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D57EE6" w:rsidP="48414741" w:rsidRDefault="00D57EE6" w14:paraId="78312FF6" w14:textId="2CFE7932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 w:val="1"/>
          <w:bCs w:val="1"/>
          <w:sz w:val="56"/>
          <w:szCs w:val="56"/>
          <w:lang w:val="en-US"/>
        </w:rPr>
      </w:pPr>
    </w:p>
    <w:p w:rsidR="00492AEA" w:rsidRDefault="00492AEA" w14:paraId="1209F6CB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56"/>
          <w:lang w:val="en-US"/>
        </w:rPr>
      </w:pPr>
    </w:p>
    <w:p w:rsidR="00492AEA" w:rsidRDefault="00492AEA" w14:paraId="234D7821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56"/>
          <w:lang w:val="en-US"/>
        </w:rPr>
      </w:pPr>
    </w:p>
    <w:p w:rsidR="00055C8A" w:rsidRDefault="00055C8A" w14:paraId="6E064E2C" w14:textId="77777777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56"/>
          <w:lang w:val="en-US"/>
        </w:rPr>
      </w:pPr>
    </w:p>
    <w:p w:rsidRPr="00ED1D01" w:rsidR="00D57EE6" w:rsidRDefault="00D57EE6" w14:paraId="02F1D311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56"/>
          <w:lang w:val="en-US"/>
        </w:rPr>
      </w:pPr>
    </w:p>
    <w:p w:rsidRPr="00ED1D01" w:rsidR="00D57EE6" w:rsidRDefault="00D57EE6" w14:paraId="123AE801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:rsidR="002A05C7" w:rsidRDefault="002A05C7" w14:paraId="78E32403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:rsidR="00BE1925" w:rsidRDefault="00042F5A" w14:paraId="3CE97A08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  <w:r>
        <w:rPr>
          <w:rFonts w:ascii="Calisto MT" w:hAnsi="Calisto MT"/>
          <w:noProof/>
          <w:lang w:eastAsia="en-AU"/>
        </w:rPr>
        <w:drawing>
          <wp:inline distT="0" distB="0" distL="0" distR="0" wp14:anchorId="320BEA75" wp14:editId="0E2E5AD5">
            <wp:extent cx="3719195" cy="391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E52" w:rsidP="00727E52" w:rsidRDefault="00727E52" w14:paraId="63FB50F5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</w:p>
    <w:p w:rsidR="00727E52" w:rsidP="00727E52" w:rsidRDefault="00727E52" w14:paraId="3B5DAEDB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</w:p>
    <w:p w:rsidR="00727E52" w:rsidP="00727E52" w:rsidRDefault="00727E52" w14:paraId="1409D7F6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</w:p>
    <w:p w:rsidRPr="001A4475" w:rsidR="00727E52" w:rsidP="00727E52" w:rsidRDefault="00727E52" w14:paraId="58AEA805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  <w:r w:rsidRPr="001A4475">
        <w:rPr>
          <w:rFonts w:ascii="Calisto MT" w:hAnsi="Calisto MT"/>
          <w:b/>
          <w:sz w:val="48"/>
          <w:szCs w:val="48"/>
          <w:lang w:val="en-US"/>
        </w:rPr>
        <w:t>Position Description</w:t>
      </w:r>
    </w:p>
    <w:p w:rsidRPr="00ED1D01" w:rsidR="00BE1925" w:rsidRDefault="00BE1925" w14:paraId="3F70B5BD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:rsidR="00D57EE6" w:rsidRDefault="00D57EE6" w14:paraId="61F8D90B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:rsidRPr="00ED1D01" w:rsidR="00C45B07" w:rsidRDefault="00C45B07" w14:paraId="22AB5C7B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:rsidRPr="00ED1D01" w:rsidR="00D57EE6" w:rsidRDefault="00D57EE6" w14:paraId="23079A3A" w14:textId="7777777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:rsidRPr="001A4475" w:rsidR="001A4475" w:rsidRDefault="009C2624" w14:paraId="75B457BE" w14:textId="5568FF15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  <w:r>
        <w:rPr>
          <w:rFonts w:ascii="Calisto MT" w:hAnsi="Calisto MT"/>
          <w:b/>
          <w:sz w:val="48"/>
          <w:szCs w:val="48"/>
          <w:lang w:val="en-US"/>
        </w:rPr>
        <w:t>GENERAL HAND/</w:t>
      </w:r>
      <w:r w:rsidRPr="001A4475" w:rsidR="001A4475">
        <w:rPr>
          <w:rFonts w:ascii="Calisto MT" w:hAnsi="Calisto MT"/>
          <w:b/>
          <w:sz w:val="48"/>
          <w:szCs w:val="48"/>
          <w:lang w:val="en-US"/>
        </w:rPr>
        <w:t>PLANT OPERATOR</w:t>
      </w:r>
    </w:p>
    <w:p w:rsidR="00D57EE6" w:rsidP="00A33790" w:rsidRDefault="00D57EE6" w14:paraId="22970877" w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  <w:u w:val="none"/>
        </w:rPr>
      </w:pPr>
      <w:r w:rsidRPr="00ED1D01">
        <w:rPr>
          <w:rFonts w:ascii="Calisto MT" w:hAnsi="Calisto MT"/>
        </w:rPr>
        <w:br w:type="page"/>
      </w:r>
      <w:r w:rsidRPr="00A33790">
        <w:rPr>
          <w:sz w:val="32"/>
          <w:szCs w:val="32"/>
          <w:u w:val="none"/>
        </w:rPr>
        <w:t xml:space="preserve">SHIRE OF </w:t>
      </w:r>
      <w:r w:rsidR="00512983">
        <w:rPr>
          <w:sz w:val="32"/>
          <w:szCs w:val="32"/>
          <w:u w:val="none"/>
        </w:rPr>
        <w:t>CUBALLING</w:t>
      </w:r>
    </w:p>
    <w:p w:rsidRPr="00A33790" w:rsidR="001A4475" w:rsidP="00A33790" w:rsidRDefault="001A4475" w14:paraId="172C7B33" w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  <w:u w:val="none"/>
        </w:rPr>
      </w:pPr>
    </w:p>
    <w:p w:rsidRPr="001A4475" w:rsidR="00D57EE6" w:rsidP="00A33790" w:rsidRDefault="009C2624" w14:paraId="207F0F53" w14:textId="69E13A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HAND/</w:t>
      </w:r>
      <w:r w:rsidRPr="001A4475" w:rsidR="001A4475">
        <w:rPr>
          <w:b/>
          <w:sz w:val="32"/>
          <w:szCs w:val="32"/>
        </w:rPr>
        <w:t>PLANT OPERATOR</w:t>
      </w:r>
    </w:p>
    <w:p w:rsidRPr="00A33790" w:rsidR="001A4475" w:rsidP="00A33790" w:rsidRDefault="001A4475" w14:paraId="457B94A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</w:p>
    <w:p w:rsidRPr="00ED1D01" w:rsidR="00D57EE6" w:rsidRDefault="00D57EE6" w14:paraId="3103B386" w14:textId="77777777">
      <w:pPr>
        <w:jc w:val="center"/>
        <w:rPr>
          <w:sz w:val="32"/>
          <w:szCs w:val="32"/>
        </w:rPr>
      </w:pPr>
    </w:p>
    <w:p w:rsidRPr="00ED1D01" w:rsidR="00D57EE6" w:rsidRDefault="00D57EE6" w14:paraId="760AED20" w14:textId="77777777">
      <w:pPr>
        <w:pStyle w:val="Heading1"/>
        <w:rPr>
          <w:sz w:val="32"/>
          <w:szCs w:val="32"/>
        </w:rPr>
      </w:pPr>
      <w:r w:rsidRPr="00ED1D01">
        <w:rPr>
          <w:sz w:val="32"/>
          <w:szCs w:val="32"/>
        </w:rPr>
        <w:t>Position Description</w:t>
      </w:r>
    </w:p>
    <w:p w:rsidR="00D57EE6" w:rsidRDefault="00D57EE6" w14:paraId="1C37CF7A" w14:textId="77777777">
      <w:pPr>
        <w:jc w:val="center"/>
      </w:pPr>
    </w:p>
    <w:p w:rsidR="00EA6066" w:rsidP="000840AC" w:rsidRDefault="00D57EE6" w14:paraId="241F2FB2" w14:textId="51E9C74B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  <w:r w:rsidRPr="00993DF2">
        <w:rPr>
          <w:b/>
          <w:sz w:val="22"/>
          <w:szCs w:val="22"/>
        </w:rPr>
        <w:t>1.</w:t>
      </w:r>
      <w:r w:rsidR="000840AC">
        <w:rPr>
          <w:b/>
          <w:sz w:val="22"/>
          <w:szCs w:val="22"/>
        </w:rPr>
        <w:t xml:space="preserve"> </w:t>
      </w:r>
      <w:r w:rsidRPr="00993DF2">
        <w:rPr>
          <w:b/>
          <w:sz w:val="22"/>
          <w:szCs w:val="22"/>
        </w:rPr>
        <w:tab/>
      </w:r>
      <w:r w:rsidRPr="00993DF2">
        <w:rPr>
          <w:b/>
          <w:sz w:val="22"/>
          <w:szCs w:val="22"/>
        </w:rPr>
        <w:t>TITLE:</w:t>
      </w:r>
      <w:r w:rsidRPr="00993DF2">
        <w:rPr>
          <w:sz w:val="22"/>
          <w:szCs w:val="22"/>
        </w:rPr>
        <w:tab/>
      </w:r>
      <w:r w:rsidR="009C2624">
        <w:rPr>
          <w:sz w:val="22"/>
          <w:szCs w:val="22"/>
        </w:rPr>
        <w:t>General Hand/</w:t>
      </w:r>
      <w:r w:rsidRPr="00993DF2" w:rsidR="001A4475">
        <w:rPr>
          <w:sz w:val="22"/>
          <w:szCs w:val="22"/>
        </w:rPr>
        <w:t>Plant Operator</w:t>
      </w:r>
    </w:p>
    <w:p w:rsidR="00EA6066" w:rsidP="000840AC" w:rsidRDefault="00EA6066" w14:paraId="5B75983A" w14:textId="77777777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</w:p>
    <w:p w:rsidRPr="00EA6066" w:rsidR="00EA6066" w:rsidP="48414741" w:rsidRDefault="00EA6066" w14:paraId="495DDDBC" w14:textId="431B7C6C">
      <w:pPr>
        <w:tabs>
          <w:tab w:val="left" w:pos="709"/>
        </w:tabs>
        <w:ind w:left="2835" w:hanging="2835"/>
        <w:jc w:val="both"/>
        <w:rPr>
          <w:b w:val="1"/>
          <w:bCs w:val="1"/>
          <w:sz w:val="22"/>
          <w:szCs w:val="22"/>
        </w:rPr>
      </w:pPr>
      <w:r w:rsidRPr="48414741" w:rsidR="00EA6066">
        <w:rPr>
          <w:b w:val="1"/>
          <w:bCs w:val="1"/>
          <w:sz w:val="22"/>
          <w:szCs w:val="22"/>
        </w:rPr>
        <w:t>2.</w:t>
      </w:r>
      <w:r>
        <w:tab/>
      </w:r>
      <w:r w:rsidRPr="48414741" w:rsidR="00EA6066">
        <w:rPr>
          <w:b w:val="1"/>
          <w:bCs w:val="1"/>
          <w:sz w:val="22"/>
          <w:szCs w:val="22"/>
        </w:rPr>
        <w:t>LEVEL:</w:t>
      </w:r>
      <w:r>
        <w:tab/>
      </w:r>
      <w:r w:rsidRPr="48414741" w:rsidR="000840AC">
        <w:rPr>
          <w:sz w:val="22"/>
          <w:szCs w:val="22"/>
        </w:rPr>
        <w:t xml:space="preserve">Level </w:t>
      </w:r>
      <w:r w:rsidRPr="48414741" w:rsidR="00512983">
        <w:rPr>
          <w:sz w:val="22"/>
          <w:szCs w:val="22"/>
        </w:rPr>
        <w:t>4</w:t>
      </w:r>
      <w:r w:rsidRPr="48414741" w:rsidR="00EA6066">
        <w:rPr>
          <w:sz w:val="22"/>
          <w:szCs w:val="22"/>
        </w:rPr>
        <w:t xml:space="preserve"> of </w:t>
      </w:r>
      <w:r w:rsidRPr="48414741" w:rsidR="00512983">
        <w:rPr>
          <w:sz w:val="22"/>
          <w:szCs w:val="22"/>
        </w:rPr>
        <w:t>Local Government Industry Award 2</w:t>
      </w:r>
      <w:r w:rsidRPr="48414741" w:rsidR="00512983">
        <w:rPr>
          <w:sz w:val="22"/>
          <w:szCs w:val="22"/>
        </w:rPr>
        <w:t>0</w:t>
      </w:r>
      <w:r w:rsidRPr="48414741" w:rsidR="10161478">
        <w:rPr>
          <w:sz w:val="22"/>
          <w:szCs w:val="22"/>
        </w:rPr>
        <w:t>2</w:t>
      </w:r>
      <w:r w:rsidRPr="48414741" w:rsidR="00512983">
        <w:rPr>
          <w:sz w:val="22"/>
          <w:szCs w:val="22"/>
        </w:rPr>
        <w:t>0</w:t>
      </w:r>
      <w:r w:rsidRPr="48414741" w:rsidR="00EA6066">
        <w:rPr>
          <w:sz w:val="22"/>
          <w:szCs w:val="22"/>
        </w:rPr>
        <w:t xml:space="preserve"> (Depending on</w:t>
      </w:r>
      <w:r w:rsidRPr="48414741" w:rsidR="000840AC">
        <w:rPr>
          <w:sz w:val="22"/>
          <w:szCs w:val="22"/>
        </w:rPr>
        <w:t xml:space="preserve"> </w:t>
      </w:r>
      <w:r w:rsidRPr="48414741" w:rsidR="00EA6066">
        <w:rPr>
          <w:sz w:val="22"/>
          <w:szCs w:val="22"/>
        </w:rPr>
        <w:t>Experience)</w:t>
      </w:r>
    </w:p>
    <w:p w:rsidRPr="00993DF2" w:rsidR="00D57EE6" w:rsidP="000840AC" w:rsidRDefault="00D57EE6" w14:paraId="31104805" w14:textId="77777777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</w:p>
    <w:p w:rsidRPr="00993DF2" w:rsidR="00D57EE6" w:rsidP="000840AC" w:rsidRDefault="00EA6066" w14:paraId="58A7AFAC" w14:textId="77777777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93DF2" w:rsidR="00D57EE6">
        <w:rPr>
          <w:b/>
          <w:sz w:val="22"/>
          <w:szCs w:val="22"/>
        </w:rPr>
        <w:t>.</w:t>
      </w:r>
      <w:r w:rsidRPr="00993DF2" w:rsidR="00D57EE6">
        <w:rPr>
          <w:b/>
          <w:sz w:val="22"/>
          <w:szCs w:val="22"/>
        </w:rPr>
        <w:tab/>
      </w:r>
      <w:r w:rsidRPr="00993DF2" w:rsidR="00D57EE6">
        <w:rPr>
          <w:b/>
          <w:sz w:val="22"/>
          <w:szCs w:val="22"/>
        </w:rPr>
        <w:t>DEPARTMENT:</w:t>
      </w:r>
      <w:r w:rsidRPr="00993DF2" w:rsidR="00D57EE6">
        <w:rPr>
          <w:sz w:val="22"/>
          <w:szCs w:val="22"/>
        </w:rPr>
        <w:tab/>
      </w:r>
      <w:r w:rsidRPr="00993DF2" w:rsidR="001A4475">
        <w:rPr>
          <w:sz w:val="22"/>
          <w:szCs w:val="22"/>
        </w:rPr>
        <w:t>Works Department</w:t>
      </w:r>
    </w:p>
    <w:p w:rsidRPr="00993DF2" w:rsidR="00D57EE6" w:rsidP="002C4E2B" w:rsidRDefault="00D57EE6" w14:paraId="340B3ABE" w14:textId="77777777">
      <w:pPr>
        <w:jc w:val="both"/>
        <w:rPr>
          <w:sz w:val="22"/>
          <w:szCs w:val="22"/>
        </w:rPr>
      </w:pPr>
    </w:p>
    <w:p w:rsidRPr="00993DF2" w:rsidR="00D57EE6" w:rsidP="002C4E2B" w:rsidRDefault="00EA6066" w14:paraId="2DD95C06" w14:textId="777777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93DF2" w:rsidR="00D57EE6">
        <w:rPr>
          <w:b/>
          <w:sz w:val="22"/>
          <w:szCs w:val="22"/>
        </w:rPr>
        <w:t>.</w:t>
      </w:r>
      <w:r w:rsidRPr="00993DF2" w:rsidR="00D57EE6">
        <w:rPr>
          <w:b/>
          <w:sz w:val="22"/>
          <w:szCs w:val="22"/>
        </w:rPr>
        <w:tab/>
      </w:r>
      <w:r w:rsidRPr="00993DF2" w:rsidR="00D57EE6">
        <w:rPr>
          <w:b/>
          <w:sz w:val="22"/>
          <w:szCs w:val="22"/>
        </w:rPr>
        <w:t>BASIC FUNCTIONS:</w:t>
      </w:r>
    </w:p>
    <w:p w:rsidRPr="00993DF2" w:rsidR="00D57EE6" w:rsidP="002C4E2B" w:rsidRDefault="00D57EE6" w14:paraId="06AC1339" w14:textId="77777777">
      <w:pPr>
        <w:ind w:left="720"/>
        <w:jc w:val="both"/>
        <w:rPr>
          <w:sz w:val="22"/>
          <w:szCs w:val="22"/>
        </w:rPr>
      </w:pPr>
    </w:p>
    <w:p w:rsidRPr="00993DF2" w:rsidR="001C58CB" w:rsidP="001C58CB" w:rsidRDefault="001C58CB" w14:paraId="126A184C" w14:textId="77777777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Under the direction of the </w:t>
      </w:r>
      <w:r>
        <w:rPr>
          <w:sz w:val="22"/>
          <w:szCs w:val="22"/>
        </w:rPr>
        <w:t>Manager of Works &amp; Services</w:t>
      </w:r>
      <w:r w:rsidRPr="00993DF2">
        <w:rPr>
          <w:sz w:val="22"/>
          <w:szCs w:val="22"/>
        </w:rPr>
        <w:t xml:space="preserve">, or in his absence, the Leading Hand, </w:t>
      </w:r>
      <w:r w:rsidR="00C229CE">
        <w:rPr>
          <w:sz w:val="22"/>
          <w:szCs w:val="22"/>
        </w:rPr>
        <w:t xml:space="preserve">complete road construction or road maintenance duties, </w:t>
      </w:r>
      <w:r w:rsidRPr="00993DF2">
        <w:rPr>
          <w:sz w:val="22"/>
          <w:szCs w:val="22"/>
        </w:rPr>
        <w:t xml:space="preserve">cart materials i.e. gravel, blue metal, sand, culvert pipes etc., necessary to carry out road maintenance and construction throughout the Shire of </w:t>
      </w:r>
      <w:r>
        <w:rPr>
          <w:sz w:val="22"/>
          <w:szCs w:val="22"/>
        </w:rPr>
        <w:t>Cuballing</w:t>
      </w:r>
      <w:r w:rsidRPr="00993DF2">
        <w:rPr>
          <w:sz w:val="22"/>
          <w:szCs w:val="22"/>
        </w:rPr>
        <w:t>.</w:t>
      </w:r>
    </w:p>
    <w:p w:rsidRPr="00993DF2" w:rsidR="001C58CB" w:rsidP="001C58CB" w:rsidRDefault="001C58CB" w14:paraId="0B32E3FE" w14:textId="77777777">
      <w:pPr>
        <w:ind w:left="720"/>
        <w:jc w:val="both"/>
        <w:rPr>
          <w:sz w:val="22"/>
          <w:szCs w:val="22"/>
        </w:rPr>
      </w:pPr>
    </w:p>
    <w:p w:rsidRPr="00993DF2" w:rsidR="001C58CB" w:rsidP="001C58CB" w:rsidRDefault="001C58CB" w14:paraId="3A614C95" w14:textId="77777777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Assist with other work such as concreting footpaths, private works, tree lopping, rubbish removal, </w:t>
      </w:r>
      <w:r w:rsidR="00C229CE">
        <w:rPr>
          <w:sz w:val="22"/>
          <w:szCs w:val="22"/>
        </w:rPr>
        <w:t>maintain</w:t>
      </w:r>
      <w:r w:rsidR="00E51CE1">
        <w:rPr>
          <w:sz w:val="22"/>
          <w:szCs w:val="22"/>
        </w:rPr>
        <w:t>ing of</w:t>
      </w:r>
      <w:r w:rsidR="00C229CE">
        <w:rPr>
          <w:sz w:val="22"/>
          <w:szCs w:val="22"/>
        </w:rPr>
        <w:t xml:space="preserve"> parks, ovals and gardens and </w:t>
      </w:r>
      <w:r w:rsidRPr="00993DF2">
        <w:rPr>
          <w:sz w:val="22"/>
          <w:szCs w:val="22"/>
        </w:rPr>
        <w:t>carting of non-road</w:t>
      </w:r>
      <w:r>
        <w:rPr>
          <w:sz w:val="22"/>
          <w:szCs w:val="22"/>
        </w:rPr>
        <w:t xml:space="preserve"> </w:t>
      </w:r>
      <w:r w:rsidRPr="00993DF2">
        <w:rPr>
          <w:sz w:val="22"/>
          <w:szCs w:val="22"/>
        </w:rPr>
        <w:t>making materials as required.</w:t>
      </w:r>
    </w:p>
    <w:p w:rsidRPr="00993DF2" w:rsidR="001A4475" w:rsidP="001A4475" w:rsidRDefault="001A4475" w14:paraId="41C3CAA4" w14:textId="77777777">
      <w:pPr>
        <w:jc w:val="both"/>
        <w:rPr>
          <w:sz w:val="22"/>
          <w:szCs w:val="22"/>
        </w:rPr>
      </w:pPr>
    </w:p>
    <w:p w:rsidRPr="00993DF2" w:rsidR="001A4475" w:rsidP="000840AC" w:rsidRDefault="001A4475" w14:paraId="0F41DF9B" w14:textId="77777777">
      <w:pPr>
        <w:tabs>
          <w:tab w:val="left" w:pos="709"/>
        </w:tabs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5.</w:t>
      </w:r>
      <w:r w:rsidRPr="00993DF2">
        <w:rPr>
          <w:b/>
          <w:sz w:val="22"/>
          <w:szCs w:val="22"/>
        </w:rPr>
        <w:tab/>
      </w:r>
      <w:r w:rsidRPr="00993DF2">
        <w:rPr>
          <w:b/>
          <w:sz w:val="22"/>
          <w:szCs w:val="22"/>
        </w:rPr>
        <w:t>REQUIREMENTS OF THE JOB:</w:t>
      </w:r>
    </w:p>
    <w:p w:rsidRPr="00993DF2" w:rsidR="001A4475" w:rsidP="001A4475" w:rsidRDefault="001A4475" w14:paraId="6D2BF19B" w14:textId="77777777">
      <w:pPr>
        <w:jc w:val="both"/>
        <w:rPr>
          <w:b/>
          <w:sz w:val="22"/>
          <w:szCs w:val="22"/>
        </w:rPr>
      </w:pPr>
    </w:p>
    <w:p w:rsidRPr="00993DF2" w:rsidR="001C58CB" w:rsidP="001C58CB" w:rsidRDefault="00936AD7" w14:paraId="49E0BF45" w14:textId="0F2D68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To maint</w:t>
      </w:r>
      <w:r w:rsidR="00BB22B5">
        <w:rPr>
          <w:sz w:val="22"/>
          <w:szCs w:val="22"/>
        </w:rPr>
        <w:t>ain</w:t>
      </w:r>
      <w:r w:rsidR="003450D8">
        <w:rPr>
          <w:sz w:val="22"/>
          <w:szCs w:val="22"/>
        </w:rPr>
        <w:t xml:space="preserve"> </w:t>
      </w:r>
      <w:r w:rsidRPr="00993DF2" w:rsidR="001C58CB">
        <w:rPr>
          <w:sz w:val="22"/>
          <w:szCs w:val="22"/>
        </w:rPr>
        <w:t xml:space="preserve">the Shire roads to a high standard and undertaking </w:t>
      </w:r>
      <w:r w:rsidR="00563495">
        <w:rPr>
          <w:sz w:val="22"/>
          <w:szCs w:val="22"/>
        </w:rPr>
        <w:t xml:space="preserve">other duties </w:t>
      </w:r>
      <w:r w:rsidRPr="00993DF2" w:rsidR="001C58CB">
        <w:rPr>
          <w:sz w:val="22"/>
          <w:szCs w:val="22"/>
        </w:rPr>
        <w:t xml:space="preserve">required by the </w:t>
      </w:r>
      <w:r w:rsidR="001C58CB">
        <w:rPr>
          <w:sz w:val="22"/>
          <w:szCs w:val="22"/>
        </w:rPr>
        <w:t>Manager of Works &amp; Services</w:t>
      </w:r>
      <w:r w:rsidRPr="00993DF2" w:rsidR="001C58CB">
        <w:rPr>
          <w:sz w:val="22"/>
          <w:szCs w:val="22"/>
        </w:rPr>
        <w:t>.</w:t>
      </w:r>
    </w:p>
    <w:p w:rsidRPr="00993DF2" w:rsidR="001A4475" w:rsidP="001A4475" w:rsidRDefault="001A4475" w14:paraId="4E168C90" w14:textId="77777777">
      <w:pPr>
        <w:jc w:val="both"/>
        <w:rPr>
          <w:sz w:val="22"/>
          <w:szCs w:val="22"/>
        </w:rPr>
      </w:pPr>
    </w:p>
    <w:p w:rsidRPr="00993DF2" w:rsidR="001A4475" w:rsidP="00C45B07" w:rsidRDefault="001A4475" w14:paraId="521B49A0" w14:textId="7777777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KEY DUTIES/RESPONSIBILITIES</w:t>
      </w:r>
    </w:p>
    <w:p w:rsidRPr="00993DF2" w:rsidR="001A4475" w:rsidP="001A4475" w:rsidRDefault="001A4475" w14:paraId="7BE46CBE" w14:textId="77777777">
      <w:pPr>
        <w:jc w:val="both"/>
        <w:rPr>
          <w:b/>
          <w:sz w:val="22"/>
          <w:szCs w:val="22"/>
        </w:rPr>
      </w:pPr>
    </w:p>
    <w:p w:rsidR="00ED0480" w:rsidP="00ED0480" w:rsidRDefault="00CA1600" w14:paraId="4F054318" w14:textId="3747494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To operate loader</w:t>
      </w:r>
      <w:r w:rsidR="00433EA8">
        <w:rPr>
          <w:sz w:val="22"/>
          <w:szCs w:val="22"/>
        </w:rPr>
        <w:t>,</w:t>
      </w:r>
      <w:r>
        <w:rPr>
          <w:sz w:val="22"/>
          <w:szCs w:val="22"/>
        </w:rPr>
        <w:t xml:space="preserve"> grader and other </w:t>
      </w:r>
      <w:r w:rsidRPr="00993DF2" w:rsidR="001A4475">
        <w:rPr>
          <w:sz w:val="22"/>
          <w:szCs w:val="22"/>
        </w:rPr>
        <w:t>equipment</w:t>
      </w:r>
      <w:r w:rsidR="00433EA8">
        <w:rPr>
          <w:sz w:val="22"/>
          <w:szCs w:val="22"/>
        </w:rPr>
        <w:t xml:space="preserve"> (as required) </w:t>
      </w:r>
      <w:r w:rsidRPr="00993DF2" w:rsidR="001A4475">
        <w:rPr>
          <w:sz w:val="22"/>
          <w:szCs w:val="22"/>
        </w:rPr>
        <w:t xml:space="preserve">provided by </w:t>
      </w:r>
      <w:r w:rsidR="00433EA8">
        <w:rPr>
          <w:sz w:val="22"/>
          <w:szCs w:val="22"/>
        </w:rPr>
        <w:t xml:space="preserve">the Shire of Cuballing </w:t>
      </w:r>
      <w:r w:rsidRPr="00993DF2" w:rsidR="001A4475">
        <w:rPr>
          <w:sz w:val="22"/>
          <w:szCs w:val="22"/>
        </w:rPr>
        <w:t>to carry out roadworks</w:t>
      </w:r>
      <w:r w:rsidR="00ED0480">
        <w:rPr>
          <w:sz w:val="22"/>
          <w:szCs w:val="22"/>
        </w:rPr>
        <w:t>.</w:t>
      </w:r>
    </w:p>
    <w:p w:rsidR="00ED0480" w:rsidP="00ED0480" w:rsidRDefault="00ED0480" w14:paraId="4C697B91" w14:textId="77777777">
      <w:pPr>
        <w:ind w:left="720"/>
        <w:jc w:val="both"/>
        <w:rPr>
          <w:sz w:val="22"/>
          <w:szCs w:val="22"/>
        </w:rPr>
      </w:pPr>
    </w:p>
    <w:p w:rsidRPr="00993DF2" w:rsidR="00ED0480" w:rsidP="00ED0480" w:rsidRDefault="00ED0480" w14:paraId="129BC859" w14:textId="17EBCECE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operate </w:t>
      </w:r>
      <w:r w:rsidRPr="00993DF2">
        <w:rPr>
          <w:sz w:val="22"/>
          <w:szCs w:val="22"/>
        </w:rPr>
        <w:t>the equipment in a responsible manner and to observe safety standards to ensure his/her colleagues or members of the public are not threatened by careless acts.</w:t>
      </w:r>
    </w:p>
    <w:p w:rsidR="00C711BC" w:rsidP="001A4475" w:rsidRDefault="00C711BC" w14:paraId="2CA5117E" w14:textId="77777777">
      <w:pPr>
        <w:ind w:left="720"/>
        <w:jc w:val="both"/>
        <w:rPr>
          <w:sz w:val="22"/>
          <w:szCs w:val="22"/>
        </w:rPr>
      </w:pPr>
    </w:p>
    <w:p w:rsidRPr="00993DF2" w:rsidR="001A4475" w:rsidP="001A4475" w:rsidRDefault="00F3487D" w14:paraId="052CAB44" w14:textId="5045BC0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equipment provided by the Council </w:t>
      </w:r>
      <w:r w:rsidRPr="00993DF2" w:rsidR="00C711BC">
        <w:rPr>
          <w:sz w:val="22"/>
          <w:szCs w:val="22"/>
        </w:rPr>
        <w:t xml:space="preserve">is maintained </w:t>
      </w:r>
      <w:r w:rsidR="00C711BC">
        <w:rPr>
          <w:sz w:val="22"/>
          <w:szCs w:val="22"/>
        </w:rPr>
        <w:t xml:space="preserve">and cleaned </w:t>
      </w:r>
      <w:r w:rsidRPr="00993DF2" w:rsidR="00C711BC">
        <w:rPr>
          <w:sz w:val="22"/>
          <w:szCs w:val="22"/>
        </w:rPr>
        <w:t>appropriately</w:t>
      </w:r>
      <w:r w:rsidR="00591477">
        <w:rPr>
          <w:sz w:val="22"/>
          <w:szCs w:val="22"/>
        </w:rPr>
        <w:t>.</w:t>
      </w:r>
    </w:p>
    <w:p w:rsidRPr="00993DF2" w:rsidR="001A4475" w:rsidP="00246A65" w:rsidRDefault="001A4475" w14:paraId="1A573E8D" w14:textId="77777777">
      <w:pPr>
        <w:jc w:val="both"/>
        <w:rPr>
          <w:sz w:val="22"/>
          <w:szCs w:val="22"/>
        </w:rPr>
      </w:pPr>
    </w:p>
    <w:p w:rsidRPr="00993DF2" w:rsidR="001A4475" w:rsidP="001A4475" w:rsidRDefault="001A4475" w14:paraId="20075575" w14:textId="77777777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>To co-operate with the other works crew members to ensure the works programme is completed efficiently and effectively.</w:t>
      </w:r>
    </w:p>
    <w:p w:rsidR="001C58CB" w:rsidP="001C58CB" w:rsidRDefault="001C58CB" w14:paraId="54661FC0" w14:textId="77777777">
      <w:pPr>
        <w:jc w:val="both"/>
        <w:rPr>
          <w:b/>
          <w:sz w:val="22"/>
          <w:szCs w:val="22"/>
        </w:rPr>
      </w:pPr>
    </w:p>
    <w:p w:rsidRPr="00993DF2" w:rsidR="001C58CB" w:rsidP="00727E52" w:rsidRDefault="001C58CB" w14:paraId="6CDCF611" w14:textId="77777777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Any o</w:t>
      </w:r>
      <w:r w:rsidRPr="00993DF2">
        <w:rPr>
          <w:sz w:val="22"/>
          <w:szCs w:val="22"/>
        </w:rPr>
        <w:t xml:space="preserve">ther duties as required by the </w:t>
      </w:r>
      <w:r>
        <w:rPr>
          <w:sz w:val="22"/>
          <w:szCs w:val="22"/>
        </w:rPr>
        <w:t xml:space="preserve">Manager of Works or </w:t>
      </w:r>
      <w:r w:rsidR="00727E52">
        <w:rPr>
          <w:sz w:val="22"/>
          <w:szCs w:val="22"/>
        </w:rPr>
        <w:t>Chief Executive Officer</w:t>
      </w:r>
      <w:r w:rsidRPr="00993DF2" w:rsidR="00727E52">
        <w:rPr>
          <w:sz w:val="22"/>
          <w:szCs w:val="22"/>
        </w:rPr>
        <w:t>.</w:t>
      </w:r>
    </w:p>
    <w:p w:rsidRPr="00993DF2" w:rsidR="001A4475" w:rsidP="001A4475" w:rsidRDefault="001A4475" w14:paraId="73D8EAE6" w14:textId="77777777">
      <w:pPr>
        <w:jc w:val="both"/>
        <w:rPr>
          <w:sz w:val="22"/>
          <w:szCs w:val="22"/>
        </w:rPr>
      </w:pPr>
    </w:p>
    <w:p w:rsidRPr="00993DF2" w:rsidR="001A4475" w:rsidP="001A4475" w:rsidRDefault="001A4475" w14:paraId="63B87C27" w14:textId="77777777">
      <w:pPr>
        <w:numPr>
          <w:ilvl w:val="0"/>
          <w:numId w:val="15"/>
        </w:numPr>
        <w:tabs>
          <w:tab w:val="clear" w:pos="360"/>
          <w:tab w:val="num" w:pos="720"/>
        </w:tabs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CONDITIONS OF EMPLOYMENT</w:t>
      </w:r>
    </w:p>
    <w:p w:rsidRPr="00993DF2" w:rsidR="001A4475" w:rsidP="001A4475" w:rsidRDefault="001A4475" w14:paraId="377FD516" w14:textId="77777777">
      <w:pPr>
        <w:jc w:val="both"/>
        <w:rPr>
          <w:b/>
          <w:sz w:val="22"/>
          <w:szCs w:val="22"/>
        </w:rPr>
      </w:pPr>
    </w:p>
    <w:p w:rsidRPr="00993DF2" w:rsidR="001A4475" w:rsidP="001A4475" w:rsidRDefault="001A4475" w14:paraId="3E1E7C91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7.1</w:t>
      </w:r>
      <w:r w:rsidRPr="00993DF2">
        <w:rPr>
          <w:rFonts w:cs="Arial"/>
          <w:b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Award Classification</w:t>
      </w:r>
    </w:p>
    <w:p w:rsidR="001A4475" w:rsidP="001A4475" w:rsidRDefault="001A4475" w14:paraId="329D9CC5" w14:textId="77777777">
      <w:pPr>
        <w:jc w:val="both"/>
        <w:rPr>
          <w:rFonts w:cs="Arial"/>
          <w:sz w:val="22"/>
          <w:szCs w:val="22"/>
        </w:rPr>
      </w:pPr>
    </w:p>
    <w:p w:rsidR="00A00E80" w:rsidP="00A00E80" w:rsidRDefault="00A00E80" w14:paraId="63940017" w14:textId="3AE9E295">
      <w:pPr>
        <w:ind w:left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Level </w:t>
      </w:r>
      <w:r w:rsidR="00CB0D4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of the </w:t>
      </w:r>
      <w:r w:rsidR="00512983">
        <w:rPr>
          <w:rFonts w:cs="Arial"/>
          <w:sz w:val="22"/>
          <w:szCs w:val="22"/>
        </w:rPr>
        <w:t>Local Government Industry Award 20</w:t>
      </w:r>
      <w:r w:rsidR="006C1224">
        <w:rPr>
          <w:rFonts w:cs="Arial"/>
          <w:sz w:val="22"/>
          <w:szCs w:val="22"/>
        </w:rPr>
        <w:t>2</w:t>
      </w:r>
      <w:r w:rsidR="00512983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, plus allowances and overtime where applicable.</w:t>
      </w:r>
    </w:p>
    <w:p w:rsidRPr="00993DF2" w:rsidR="001A4475" w:rsidP="001A4475" w:rsidRDefault="001A4475" w14:paraId="3FD459FB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508CD40A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7.2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Superannuation</w:t>
      </w:r>
    </w:p>
    <w:p w:rsidRPr="00993DF2" w:rsidR="001A4475" w:rsidP="001A4475" w:rsidRDefault="001A4475" w14:paraId="45AF6603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74E96DE2" w14:textId="3BF59D53">
      <w:pPr>
        <w:tabs>
          <w:tab w:val="left" w:pos="-1440"/>
        </w:tabs>
        <w:ind w:left="2160" w:hanging="72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a)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sz w:val="22"/>
          <w:szCs w:val="22"/>
        </w:rPr>
        <w:t xml:space="preserve">Occupational superannuation (compulsory) - Council currently contributes </w:t>
      </w:r>
      <w:r w:rsidR="002B2AED">
        <w:rPr>
          <w:rFonts w:cs="Arial"/>
          <w:sz w:val="22"/>
          <w:szCs w:val="22"/>
        </w:rPr>
        <w:t>11</w:t>
      </w:r>
      <w:r w:rsidR="006C1224">
        <w:rPr>
          <w:rFonts w:cs="Arial"/>
          <w:sz w:val="22"/>
          <w:szCs w:val="22"/>
        </w:rPr>
        <w:t>.5</w:t>
      </w:r>
      <w:r w:rsidRPr="00993DF2">
        <w:rPr>
          <w:rFonts w:cs="Arial"/>
          <w:sz w:val="22"/>
          <w:szCs w:val="22"/>
        </w:rPr>
        <w:t>% of salary.</w:t>
      </w:r>
    </w:p>
    <w:p w:rsidR="001A4475" w:rsidP="001A4475" w:rsidRDefault="001A4475" w14:paraId="3A296D6A" w14:textId="53FFBED0">
      <w:pPr>
        <w:jc w:val="both"/>
        <w:rPr>
          <w:rFonts w:cs="Arial"/>
          <w:sz w:val="22"/>
          <w:szCs w:val="22"/>
        </w:rPr>
      </w:pPr>
    </w:p>
    <w:p w:rsidRPr="002B2AED" w:rsidR="002B2AED" w:rsidP="002B2AED" w:rsidRDefault="002B2AED" w14:paraId="15482661" w14:textId="0BF51189">
      <w:pPr>
        <w:tabs>
          <w:tab w:val="left" w:pos="39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Pr="00993DF2" w:rsidR="001A4475" w:rsidP="001A4475" w:rsidRDefault="001A4475" w14:paraId="62574E27" w14:textId="404DF376">
      <w:pPr>
        <w:tabs>
          <w:tab w:val="left" w:pos="-1440"/>
        </w:tabs>
        <w:ind w:left="2160" w:hanging="72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b)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sz w:val="22"/>
          <w:szCs w:val="22"/>
        </w:rPr>
        <w:t xml:space="preserve">Local Government superannuation (non-compulsory) - Council currently </w:t>
      </w:r>
      <w:r w:rsidR="00224CDE">
        <w:rPr>
          <w:rFonts w:cs="Arial"/>
          <w:sz w:val="22"/>
          <w:szCs w:val="22"/>
        </w:rPr>
        <w:t xml:space="preserve">offers a matching </w:t>
      </w:r>
      <w:r w:rsidRPr="00993DF2">
        <w:rPr>
          <w:rFonts w:cs="Arial"/>
          <w:sz w:val="22"/>
          <w:szCs w:val="22"/>
        </w:rPr>
        <w:t>contribut</w:t>
      </w:r>
      <w:r w:rsidR="00224CDE">
        <w:rPr>
          <w:rFonts w:cs="Arial"/>
          <w:sz w:val="22"/>
          <w:szCs w:val="22"/>
        </w:rPr>
        <w:t xml:space="preserve">ion of </w:t>
      </w:r>
      <w:r w:rsidRPr="00993DF2">
        <w:rPr>
          <w:rFonts w:cs="Arial"/>
          <w:sz w:val="22"/>
          <w:szCs w:val="22"/>
        </w:rPr>
        <w:t>up to</w:t>
      </w:r>
      <w:r w:rsidR="005C2BFC">
        <w:rPr>
          <w:rFonts w:cs="Arial"/>
          <w:sz w:val="22"/>
          <w:szCs w:val="22"/>
        </w:rPr>
        <w:t xml:space="preserve"> a maximum of</w:t>
      </w:r>
      <w:r w:rsidRPr="00993DF2">
        <w:rPr>
          <w:rFonts w:cs="Arial"/>
          <w:sz w:val="22"/>
          <w:szCs w:val="22"/>
        </w:rPr>
        <w:t xml:space="preserve"> 6% of salary</w:t>
      </w:r>
      <w:r w:rsidR="00720C54">
        <w:rPr>
          <w:rFonts w:cs="Arial"/>
          <w:sz w:val="22"/>
          <w:szCs w:val="22"/>
        </w:rPr>
        <w:t xml:space="preserve"> based on </w:t>
      </w:r>
      <w:r w:rsidR="00F043D8">
        <w:rPr>
          <w:rFonts w:cs="Arial"/>
          <w:sz w:val="22"/>
          <w:szCs w:val="22"/>
        </w:rPr>
        <w:t xml:space="preserve">the </w:t>
      </w:r>
      <w:r w:rsidR="00720C54">
        <w:rPr>
          <w:rFonts w:cs="Arial"/>
          <w:sz w:val="22"/>
          <w:szCs w:val="22"/>
        </w:rPr>
        <w:t>individual contrib</w:t>
      </w:r>
      <w:r w:rsidR="00F043D8">
        <w:rPr>
          <w:rFonts w:cs="Arial"/>
          <w:sz w:val="22"/>
          <w:szCs w:val="22"/>
        </w:rPr>
        <w:t>ution from an employee.</w:t>
      </w:r>
      <w:r w:rsidRPr="00993DF2">
        <w:rPr>
          <w:rFonts w:cs="Arial"/>
          <w:sz w:val="22"/>
          <w:szCs w:val="22"/>
        </w:rPr>
        <w:t xml:space="preserve"> All necessary requirements must be satisfied in accordance with the Local Government Superannuation Scheme.</w:t>
      </w:r>
    </w:p>
    <w:p w:rsidRPr="00993DF2" w:rsidR="001A4475" w:rsidP="001A4475" w:rsidRDefault="001A4475" w14:paraId="4A5E156B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16688F40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7.3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Annual Leave</w:t>
      </w:r>
    </w:p>
    <w:p w:rsidRPr="00993DF2" w:rsidR="001A4475" w:rsidP="001A4475" w:rsidRDefault="001A4475" w14:paraId="444C5ADF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404707EF" w14:textId="77777777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Four (4) weeks per annum with 17.5% Leave Loading after 12 months service.</w:t>
      </w:r>
    </w:p>
    <w:p w:rsidRPr="00993DF2" w:rsidR="001A4475" w:rsidP="001A4475" w:rsidRDefault="001A4475" w14:paraId="00083D63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57279F1C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7.4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Long Service Leave</w:t>
      </w:r>
    </w:p>
    <w:p w:rsidRPr="00993DF2" w:rsidR="001A4475" w:rsidP="001A4475" w:rsidRDefault="001A4475" w14:paraId="260FCC18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47156A71" w14:textId="77777777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After ten (10) years of service.</w:t>
      </w:r>
    </w:p>
    <w:p w:rsidRPr="00993DF2" w:rsidR="001A4475" w:rsidP="001A4475" w:rsidRDefault="001A4475" w14:paraId="1BA153F5" w14:textId="77777777">
      <w:pPr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171EAEDB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7.5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Sick Leave</w:t>
      </w:r>
    </w:p>
    <w:p w:rsidRPr="00993DF2" w:rsidR="001A4475" w:rsidP="001A4475" w:rsidRDefault="001A4475" w14:paraId="0F26BAAA" w14:textId="77777777">
      <w:pPr>
        <w:jc w:val="both"/>
        <w:rPr>
          <w:rFonts w:cs="Arial"/>
          <w:sz w:val="22"/>
          <w:szCs w:val="22"/>
        </w:rPr>
      </w:pPr>
    </w:p>
    <w:p w:rsidR="001A4475" w:rsidP="001A4475" w:rsidRDefault="001A4475" w14:paraId="5BD3BA96" w14:textId="39881E3D">
      <w:pPr>
        <w:ind w:left="1440"/>
        <w:jc w:val="both"/>
        <w:rPr>
          <w:rFonts w:cs="Arial"/>
          <w:sz w:val="22"/>
          <w:szCs w:val="22"/>
        </w:rPr>
      </w:pPr>
      <w:r w:rsidRPr="48414741" w:rsidR="001A4475">
        <w:rPr>
          <w:rFonts w:cs="Arial"/>
          <w:sz w:val="22"/>
          <w:szCs w:val="22"/>
        </w:rPr>
        <w:t xml:space="preserve">As per </w:t>
      </w:r>
      <w:r w:rsidRPr="48414741" w:rsidR="00512983">
        <w:rPr>
          <w:sz w:val="22"/>
          <w:szCs w:val="22"/>
        </w:rPr>
        <w:t>Local Government Industry Award 20</w:t>
      </w:r>
      <w:r w:rsidRPr="48414741" w:rsidR="29A37CCE">
        <w:rPr>
          <w:sz w:val="22"/>
          <w:szCs w:val="22"/>
        </w:rPr>
        <w:t>2</w:t>
      </w:r>
      <w:r w:rsidRPr="48414741" w:rsidR="00512983">
        <w:rPr>
          <w:sz w:val="22"/>
          <w:szCs w:val="22"/>
        </w:rPr>
        <w:t>0</w:t>
      </w:r>
      <w:r w:rsidRPr="48414741" w:rsidR="00A00E80">
        <w:rPr>
          <w:rFonts w:cs="Arial"/>
          <w:sz w:val="22"/>
          <w:szCs w:val="22"/>
        </w:rPr>
        <w:t>.</w:t>
      </w:r>
    </w:p>
    <w:p w:rsidRPr="00993DF2" w:rsidR="00A00E80" w:rsidP="001A4475" w:rsidRDefault="00A00E80" w14:paraId="64A9FA7C" w14:textId="77777777">
      <w:pPr>
        <w:ind w:left="1440"/>
        <w:jc w:val="both"/>
        <w:rPr>
          <w:rFonts w:cs="Arial"/>
          <w:sz w:val="22"/>
          <w:szCs w:val="22"/>
        </w:rPr>
      </w:pPr>
    </w:p>
    <w:p w:rsidRPr="00993DF2" w:rsidR="001A4475" w:rsidP="001A4475" w:rsidRDefault="001A4475" w14:paraId="67FB59C3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7.6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Hours</w:t>
      </w:r>
    </w:p>
    <w:p w:rsidRPr="00993DF2" w:rsidR="001A4475" w:rsidP="001A4475" w:rsidRDefault="001A4475" w14:paraId="30AF6B34" w14:textId="77777777">
      <w:pPr>
        <w:jc w:val="both"/>
        <w:rPr>
          <w:rFonts w:cs="Arial"/>
          <w:sz w:val="22"/>
          <w:szCs w:val="22"/>
        </w:rPr>
      </w:pPr>
    </w:p>
    <w:p w:rsidRPr="002F277F" w:rsidR="002F277F" w:rsidP="48414741" w:rsidRDefault="002F277F" w14:paraId="54B069CE" w14:textId="79BDA74E">
      <w:pPr>
        <w:ind w:left="1418"/>
        <w:jc w:val="both"/>
        <w:rPr>
          <w:rFonts w:eastAsia="" w:cs="Arial" w:eastAsiaTheme="minorEastAsia"/>
          <w:sz w:val="22"/>
          <w:szCs w:val="22"/>
          <w:lang w:val="en-AU"/>
        </w:rPr>
      </w:pPr>
      <w:r w:rsidRPr="48414741" w:rsidR="002F277F">
        <w:rPr>
          <w:rFonts w:eastAsia="" w:cs="Arial" w:eastAsiaTheme="minorEastAsia"/>
          <w:sz w:val="22"/>
          <w:szCs w:val="22"/>
          <w:lang w:val="en-AU"/>
        </w:rPr>
        <w:t>The regular hours of work are 76 ordinary hours per fortnight as per the Local Government Industry Award 2</w:t>
      </w:r>
      <w:r w:rsidRPr="48414741" w:rsidR="002F277F">
        <w:rPr>
          <w:rFonts w:eastAsia="" w:cs="Arial" w:eastAsiaTheme="minorEastAsia"/>
          <w:sz w:val="22"/>
          <w:szCs w:val="22"/>
          <w:lang w:val="en-AU"/>
        </w:rPr>
        <w:t>0</w:t>
      </w:r>
      <w:r w:rsidRPr="48414741" w:rsidR="040965EA">
        <w:rPr>
          <w:rFonts w:eastAsia="" w:cs="Arial" w:eastAsiaTheme="minorEastAsia"/>
          <w:sz w:val="22"/>
          <w:szCs w:val="22"/>
          <w:lang w:val="en-AU"/>
        </w:rPr>
        <w:t>2</w:t>
      </w:r>
      <w:r w:rsidRPr="48414741" w:rsidR="002F277F">
        <w:rPr>
          <w:rFonts w:eastAsia="" w:cs="Arial" w:eastAsiaTheme="minorEastAsia"/>
          <w:sz w:val="22"/>
          <w:szCs w:val="22"/>
          <w:lang w:val="en-AU"/>
        </w:rPr>
        <w:t>0</w:t>
      </w:r>
      <w:r w:rsidRPr="48414741" w:rsidR="002F277F">
        <w:rPr>
          <w:rFonts w:eastAsia="" w:cs="Arial" w:eastAsiaTheme="minorEastAsia"/>
          <w:sz w:val="22"/>
          <w:szCs w:val="22"/>
          <w:lang w:val="en-AU"/>
        </w:rPr>
        <w:t xml:space="preserve"> with an </w:t>
      </w:r>
      <w:r w:rsidRPr="48414741" w:rsidR="002F277F">
        <w:rPr>
          <w:rFonts w:eastAsia="" w:cs="Arial" w:eastAsiaTheme="minorEastAsia"/>
          <w:sz w:val="22"/>
          <w:szCs w:val="22"/>
          <w:lang w:val="en-AU"/>
        </w:rPr>
        <w:t>additional</w:t>
      </w:r>
      <w:r w:rsidRPr="48414741" w:rsidR="002F277F">
        <w:rPr>
          <w:rFonts w:eastAsia="" w:cs="Arial" w:eastAsiaTheme="minorEastAsia"/>
          <w:sz w:val="22"/>
          <w:szCs w:val="22"/>
          <w:lang w:val="en-AU"/>
        </w:rPr>
        <w:t xml:space="preserve"> amount of scheduled overtime totalling 4½ hours of overtime each fortnight</w:t>
      </w:r>
      <w:r w:rsidRPr="48414741" w:rsidR="002F277F">
        <w:rPr>
          <w:rFonts w:eastAsia="" w:cs="Arial" w:eastAsiaTheme="minorEastAsia"/>
          <w:sz w:val="22"/>
          <w:szCs w:val="22"/>
          <w:lang w:val="en-AU"/>
        </w:rPr>
        <w:t xml:space="preserve">.  </w:t>
      </w:r>
    </w:p>
    <w:p w:rsidRPr="002F277F" w:rsidR="002F277F" w:rsidP="002F277F" w:rsidRDefault="002F277F" w14:paraId="0ED7DB5B" w14:textId="77777777">
      <w:pPr>
        <w:ind w:left="567" w:firstLine="851"/>
        <w:jc w:val="both"/>
        <w:rPr>
          <w:rFonts w:cs="Arial" w:eastAsiaTheme="minorEastAsia"/>
          <w:sz w:val="22"/>
          <w:szCs w:val="22"/>
          <w:lang w:val="en-AU"/>
        </w:rPr>
      </w:pPr>
    </w:p>
    <w:p w:rsidRPr="002F277F" w:rsidR="002F277F" w:rsidP="002F277F" w:rsidRDefault="002F277F" w14:paraId="0A06EB88" w14:textId="77777777">
      <w:pPr>
        <w:ind w:left="567" w:firstLine="851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These hours are worked as a nine day fortnight made up as follows:</w:t>
      </w:r>
    </w:p>
    <w:p w:rsidRPr="002F277F" w:rsidR="002F277F" w:rsidP="002F277F" w:rsidRDefault="002F277F" w14:paraId="46868018" w14:textId="77777777">
      <w:pPr>
        <w:ind w:left="2694" w:hanging="1276"/>
        <w:jc w:val="both"/>
        <w:rPr>
          <w:rFonts w:cs="Arial" w:eastAsiaTheme="minorEastAsia"/>
          <w:sz w:val="22"/>
          <w:szCs w:val="22"/>
          <w:lang w:val="en-AU"/>
        </w:rPr>
      </w:pPr>
    </w:p>
    <w:p w:rsidRPr="002F277F" w:rsidR="002F277F" w:rsidP="002F277F" w:rsidRDefault="002F277F" w14:paraId="30ED01B2" w14:textId="2394422F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Wednesday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 xml:space="preserve">7.00 am </w:t>
      </w:r>
      <w:r w:rsidR="004D5E01">
        <w:rPr>
          <w:rFonts w:cs="Arial" w:eastAsiaTheme="minorEastAsia"/>
          <w:sz w:val="22"/>
          <w:szCs w:val="22"/>
          <w:lang w:val="en-AU"/>
        </w:rPr>
        <w:t>-</w:t>
      </w:r>
      <w:r w:rsidRPr="002F277F">
        <w:rPr>
          <w:rFonts w:cs="Arial" w:eastAsiaTheme="minorEastAsia"/>
          <w:sz w:val="22"/>
          <w:szCs w:val="22"/>
          <w:lang w:val="en-AU"/>
        </w:rPr>
        <w:t xml:space="preserve"> 4.30 pm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(½hr lunch)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9 hrs (Pay Day)</w:t>
      </w:r>
    </w:p>
    <w:p w:rsidRPr="002F277F" w:rsidR="002F277F" w:rsidP="002F277F" w:rsidRDefault="002F277F" w14:paraId="0F66CF80" w14:textId="028F804B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Thursday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 xml:space="preserve">7.00 am </w:t>
      </w:r>
      <w:r w:rsidR="004D5E01">
        <w:rPr>
          <w:rFonts w:cs="Arial" w:eastAsiaTheme="minorEastAsia"/>
          <w:sz w:val="22"/>
          <w:szCs w:val="22"/>
          <w:lang w:val="en-AU"/>
        </w:rPr>
        <w:t>-</w:t>
      </w:r>
      <w:r w:rsidRPr="002F277F">
        <w:rPr>
          <w:rFonts w:cs="Arial" w:eastAsiaTheme="minorEastAsia"/>
          <w:sz w:val="22"/>
          <w:szCs w:val="22"/>
          <w:lang w:val="en-AU"/>
        </w:rPr>
        <w:t xml:space="preserve"> 4.00 pm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(½hr lunch)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8.5 hrs</w:t>
      </w:r>
    </w:p>
    <w:p w:rsidRPr="002F277F" w:rsidR="002F277F" w:rsidP="002F277F" w:rsidRDefault="002F277F" w14:paraId="76332010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Friday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Rostered Day Off</w:t>
      </w:r>
    </w:p>
    <w:p w:rsidRPr="002F277F" w:rsidR="002F277F" w:rsidP="002F277F" w:rsidRDefault="002F277F" w14:paraId="2261F95B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Monday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7.00 am - 4.30 pm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(½hr lunch)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>
        <w:rPr>
          <w:rFonts w:cs="Arial" w:eastAsiaTheme="minorEastAsia"/>
          <w:sz w:val="22"/>
          <w:szCs w:val="22"/>
          <w:lang w:val="en-AU"/>
        </w:rPr>
        <w:t>9 hrs</w:t>
      </w:r>
    </w:p>
    <w:p w:rsidR="004D5E01" w:rsidP="002F277F" w:rsidRDefault="002F277F" w14:paraId="7033E4C8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Tuesday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7.00 am - 4.30 pm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(½hr lunch)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 xml:space="preserve">9 hrs </w:t>
      </w:r>
    </w:p>
    <w:p w:rsidR="004D5E01" w:rsidP="002F277F" w:rsidRDefault="002F277F" w14:paraId="3C7F9F16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Wednesday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7.00 am - 4.30 pm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(½hr lunch)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 xml:space="preserve">9 hrs </w:t>
      </w:r>
    </w:p>
    <w:p w:rsidR="004D5E01" w:rsidP="002F277F" w:rsidRDefault="002F277F" w14:paraId="14F53442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 xml:space="preserve">Thursday 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7.00 am - 4.30 pm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(½hr lunch)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 xml:space="preserve">9 hrs </w:t>
      </w:r>
    </w:p>
    <w:p w:rsidR="004D5E01" w:rsidP="002F277F" w:rsidRDefault="002F277F" w14:paraId="23590EAC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Friday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7.00 am - 4.30 pm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(½hr lunch)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 xml:space="preserve">9 hrs </w:t>
      </w:r>
    </w:p>
    <w:p w:rsidR="004D5E01" w:rsidP="002F277F" w:rsidRDefault="002F277F" w14:paraId="4F43854F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Monday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7.00 am - 4.30 pm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(½hr lunch)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 xml:space="preserve">9 hrs </w:t>
      </w:r>
    </w:p>
    <w:p w:rsidR="002F277F" w:rsidP="004D5E01" w:rsidRDefault="002F277F" w14:paraId="6C3BDA00" w14:textId="5FAB2C6A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Tuesday</w:t>
      </w:r>
      <w:r w:rsidRPr="002F277F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7.00 am - 4.30 pm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(½hr lunch)</w:t>
      </w:r>
      <w:r w:rsidRPr="002F277F" w:rsidR="004D5E01">
        <w:rPr>
          <w:rFonts w:cs="Arial" w:eastAsiaTheme="minorEastAsia"/>
          <w:sz w:val="22"/>
          <w:szCs w:val="22"/>
          <w:lang w:val="en-AU"/>
        </w:rPr>
        <w:tab/>
      </w:r>
      <w:r w:rsidRPr="002F277F" w:rsidR="004D5E01">
        <w:rPr>
          <w:rFonts w:cs="Arial" w:eastAsiaTheme="minorEastAsia"/>
          <w:sz w:val="22"/>
          <w:szCs w:val="22"/>
          <w:lang w:val="en-AU"/>
        </w:rPr>
        <w:t>9 hrs</w:t>
      </w:r>
    </w:p>
    <w:p w:rsidRPr="002F277F" w:rsidR="004D5E01" w:rsidP="004D5E01" w:rsidRDefault="004D5E01" w14:paraId="44D3BCFE" w14:textId="77777777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cs="Arial" w:eastAsiaTheme="minorEastAsia"/>
          <w:sz w:val="22"/>
          <w:szCs w:val="22"/>
          <w:lang w:val="en-AU"/>
        </w:rPr>
      </w:pPr>
    </w:p>
    <w:p w:rsidRPr="002F277F" w:rsidR="002F277F" w:rsidP="002F277F" w:rsidRDefault="002F277F" w14:paraId="4F27246A" w14:textId="77777777">
      <w:pPr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By agreement with staff, the normal start and finish times of work may be altered.  This is most often done during summer with an earlier start and finish time.</w:t>
      </w:r>
    </w:p>
    <w:p w:rsidRPr="002F277F" w:rsidR="002F277F" w:rsidP="002F277F" w:rsidRDefault="002F277F" w14:paraId="2BACDE6F" w14:textId="77777777">
      <w:pPr>
        <w:ind w:left="1418"/>
        <w:jc w:val="both"/>
        <w:rPr>
          <w:rFonts w:cs="Arial" w:eastAsiaTheme="minorEastAsia"/>
          <w:sz w:val="22"/>
          <w:szCs w:val="22"/>
          <w:lang w:val="en-AU"/>
        </w:rPr>
      </w:pPr>
    </w:p>
    <w:p w:rsidRPr="002F277F" w:rsidR="002F277F" w:rsidP="002F277F" w:rsidRDefault="002F277F" w14:paraId="21DE1FB1" w14:textId="77777777">
      <w:pPr>
        <w:ind w:left="1418"/>
        <w:jc w:val="both"/>
        <w:rPr>
          <w:rFonts w:cs="Arial" w:eastAsiaTheme="minorEastAsia"/>
          <w:sz w:val="22"/>
          <w:szCs w:val="22"/>
          <w:lang w:val="en-AU"/>
        </w:rPr>
      </w:pPr>
      <w:r w:rsidRPr="002F277F">
        <w:rPr>
          <w:rFonts w:cs="Arial" w:eastAsiaTheme="minorEastAsia"/>
          <w:sz w:val="22"/>
          <w:szCs w:val="22"/>
          <w:lang w:val="en-AU"/>
        </w:rPr>
        <w:t>When a Public Holiday falls on a Rostered day off the day following the Public Holiday will be taken as the Rostered day off.</w:t>
      </w:r>
    </w:p>
    <w:p w:rsidRPr="00C45B07" w:rsidR="002F277F" w:rsidP="002F277F" w:rsidRDefault="002F277F" w14:paraId="61729B32" w14:textId="77777777">
      <w:pPr>
        <w:tabs>
          <w:tab w:val="left" w:pos="-1440"/>
        </w:tabs>
        <w:ind w:left="1418"/>
        <w:jc w:val="both"/>
        <w:rPr>
          <w:rFonts w:cs="Arial"/>
          <w:b/>
          <w:sz w:val="22"/>
          <w:szCs w:val="22"/>
        </w:rPr>
      </w:pPr>
    </w:p>
    <w:p w:rsidRPr="00993DF2" w:rsidR="001A4475" w:rsidP="001A4475" w:rsidRDefault="00993DF2" w14:paraId="3DFC5FBB" w14:textId="77777777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7.7</w:t>
      </w:r>
      <w:r w:rsidRPr="00993DF2" w:rsidR="001A4475">
        <w:rPr>
          <w:rFonts w:cs="Arial"/>
          <w:sz w:val="22"/>
          <w:szCs w:val="22"/>
        </w:rPr>
        <w:tab/>
      </w:r>
      <w:r w:rsidRPr="00993DF2" w:rsidR="001A4475">
        <w:rPr>
          <w:rFonts w:cs="Arial"/>
          <w:b/>
          <w:sz w:val="22"/>
          <w:szCs w:val="22"/>
        </w:rPr>
        <w:t>Probationary Employment Period</w:t>
      </w:r>
    </w:p>
    <w:p w:rsidRPr="00993DF2" w:rsidR="001A4475" w:rsidP="001A4475" w:rsidRDefault="001A4475" w14:paraId="15F155D0" w14:textId="77777777">
      <w:pPr>
        <w:jc w:val="both"/>
        <w:rPr>
          <w:rFonts w:cs="Arial"/>
          <w:sz w:val="22"/>
          <w:szCs w:val="22"/>
        </w:rPr>
      </w:pPr>
    </w:p>
    <w:p w:rsidR="001A4475" w:rsidP="001A4475" w:rsidRDefault="001A4475" w14:paraId="6675CDF9" w14:textId="25CDC004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In accordance with Council Policy, a probationary employment period of </w:t>
      </w:r>
      <w:r w:rsidR="00E03A0A">
        <w:rPr>
          <w:rFonts w:cs="Arial"/>
          <w:sz w:val="22"/>
          <w:szCs w:val="22"/>
        </w:rPr>
        <w:t>up to six (6)</w:t>
      </w:r>
      <w:r w:rsidR="00351CD2">
        <w:rPr>
          <w:rFonts w:cs="Arial"/>
          <w:sz w:val="22"/>
          <w:szCs w:val="22"/>
        </w:rPr>
        <w:t xml:space="preserve"> months</w:t>
      </w:r>
      <w:r w:rsidR="00E03A0A">
        <w:rPr>
          <w:rFonts w:cs="Arial"/>
          <w:sz w:val="22"/>
          <w:szCs w:val="22"/>
        </w:rPr>
        <w:t xml:space="preserve"> </w:t>
      </w:r>
      <w:r w:rsidRPr="00993DF2">
        <w:rPr>
          <w:rFonts w:cs="Arial"/>
          <w:sz w:val="22"/>
          <w:szCs w:val="22"/>
        </w:rPr>
        <w:t>shall apply.</w:t>
      </w:r>
      <w:r w:rsidR="00B810C0">
        <w:rPr>
          <w:rFonts w:cs="Arial"/>
          <w:sz w:val="22"/>
          <w:szCs w:val="22"/>
        </w:rPr>
        <w:t xml:space="preserve"> </w:t>
      </w:r>
      <w:r w:rsidRPr="00993DF2">
        <w:rPr>
          <w:rFonts w:cs="Arial"/>
          <w:sz w:val="22"/>
          <w:szCs w:val="22"/>
        </w:rPr>
        <w:t xml:space="preserve"> Employee performance will be subject to Executive assessment prior to confirmation of continued employment.</w:t>
      </w:r>
    </w:p>
    <w:p w:rsidRPr="00993DF2" w:rsidR="001A4475" w:rsidP="001A4475" w:rsidRDefault="001A4475" w14:paraId="506BB940" w14:textId="77777777">
      <w:pPr>
        <w:jc w:val="both"/>
        <w:rPr>
          <w:sz w:val="22"/>
          <w:szCs w:val="22"/>
        </w:rPr>
      </w:pPr>
    </w:p>
    <w:p w:rsidRPr="00993DF2" w:rsidR="001A4475" w:rsidP="00C45B07" w:rsidRDefault="001A4475" w14:paraId="4FAEA663" w14:textId="7777777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ORGANISATION RELATIONSHIPS</w:t>
      </w:r>
    </w:p>
    <w:p w:rsidRPr="00993DF2" w:rsidR="001A4475" w:rsidP="001A4475" w:rsidRDefault="001A4475" w14:paraId="7A321182" w14:textId="77777777">
      <w:pPr>
        <w:jc w:val="both"/>
        <w:rPr>
          <w:b/>
          <w:sz w:val="22"/>
          <w:szCs w:val="22"/>
        </w:rPr>
      </w:pPr>
    </w:p>
    <w:p w:rsidRPr="00993DF2" w:rsidR="001A4475" w:rsidP="001A4475" w:rsidRDefault="00993DF2" w14:paraId="6DD6977E" w14:textId="77777777">
      <w:pPr>
        <w:ind w:left="720"/>
        <w:jc w:val="both"/>
        <w:rPr>
          <w:sz w:val="22"/>
          <w:szCs w:val="22"/>
        </w:rPr>
      </w:pPr>
      <w:r w:rsidRPr="00993DF2">
        <w:rPr>
          <w:b/>
          <w:sz w:val="22"/>
          <w:szCs w:val="22"/>
        </w:rPr>
        <w:t>8</w:t>
      </w:r>
      <w:r w:rsidRPr="00993DF2" w:rsidR="001A4475">
        <w:rPr>
          <w:b/>
          <w:sz w:val="22"/>
          <w:szCs w:val="22"/>
        </w:rPr>
        <w:t>.1</w:t>
      </w:r>
      <w:r w:rsidRPr="00993DF2" w:rsidR="001A4475">
        <w:rPr>
          <w:b/>
          <w:sz w:val="22"/>
          <w:szCs w:val="22"/>
        </w:rPr>
        <w:tab/>
      </w:r>
      <w:r w:rsidRPr="00993DF2" w:rsidR="001A4475">
        <w:rPr>
          <w:b/>
          <w:sz w:val="22"/>
          <w:szCs w:val="22"/>
        </w:rPr>
        <w:t>Responsible to:</w:t>
      </w:r>
      <w:r w:rsidRPr="00993DF2" w:rsidR="001A4475">
        <w:rPr>
          <w:b/>
          <w:sz w:val="22"/>
          <w:szCs w:val="22"/>
        </w:rPr>
        <w:tab/>
      </w:r>
      <w:r w:rsidR="00BE1925">
        <w:rPr>
          <w:sz w:val="22"/>
          <w:szCs w:val="22"/>
        </w:rPr>
        <w:t>Manager of Works &amp; Services</w:t>
      </w:r>
    </w:p>
    <w:p w:rsidRPr="00993DF2" w:rsidR="001A4475" w:rsidP="001A4475" w:rsidRDefault="001A4475" w14:paraId="5C7EB2EF" w14:textId="5D9B1DEE">
      <w:pPr>
        <w:ind w:left="360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(or in </w:t>
      </w:r>
      <w:r w:rsidR="00B810C0">
        <w:rPr>
          <w:sz w:val="22"/>
          <w:szCs w:val="22"/>
        </w:rPr>
        <w:t xml:space="preserve">his absence the </w:t>
      </w:r>
      <w:r w:rsidR="00421B17">
        <w:rPr>
          <w:sz w:val="22"/>
          <w:szCs w:val="22"/>
        </w:rPr>
        <w:t>Works Supervisor</w:t>
      </w:r>
      <w:r w:rsidRPr="00993DF2">
        <w:rPr>
          <w:sz w:val="22"/>
          <w:szCs w:val="22"/>
        </w:rPr>
        <w:t>)</w:t>
      </w:r>
    </w:p>
    <w:p w:rsidRPr="00993DF2" w:rsidR="001A4475" w:rsidP="001A4475" w:rsidRDefault="001A4475" w14:paraId="03A365E7" w14:textId="77777777">
      <w:pPr>
        <w:ind w:left="720"/>
        <w:jc w:val="both"/>
        <w:rPr>
          <w:b/>
          <w:sz w:val="22"/>
          <w:szCs w:val="22"/>
        </w:rPr>
      </w:pPr>
    </w:p>
    <w:p w:rsidRPr="00993DF2" w:rsidR="001A4475" w:rsidP="001A4475" w:rsidRDefault="00993DF2" w14:paraId="2E88F1B0" w14:textId="77777777">
      <w:pPr>
        <w:ind w:left="720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8</w:t>
      </w:r>
      <w:r w:rsidRPr="00993DF2" w:rsidR="001A4475">
        <w:rPr>
          <w:b/>
          <w:sz w:val="22"/>
          <w:szCs w:val="22"/>
        </w:rPr>
        <w:t>.2</w:t>
      </w:r>
      <w:r w:rsidRPr="00993DF2" w:rsidR="001A4475">
        <w:rPr>
          <w:b/>
          <w:sz w:val="22"/>
          <w:szCs w:val="22"/>
        </w:rPr>
        <w:tab/>
      </w:r>
      <w:r w:rsidRPr="00993DF2" w:rsidR="001A4475">
        <w:rPr>
          <w:b/>
          <w:sz w:val="22"/>
          <w:szCs w:val="22"/>
        </w:rPr>
        <w:t>Internal &amp; External Liaison</w:t>
      </w:r>
    </w:p>
    <w:p w:rsidRPr="00993DF2" w:rsidR="001A4475" w:rsidP="001A4475" w:rsidRDefault="001A4475" w14:paraId="56ACAB34" w14:textId="77777777">
      <w:pPr>
        <w:jc w:val="both"/>
        <w:rPr>
          <w:b/>
          <w:sz w:val="22"/>
          <w:szCs w:val="22"/>
        </w:rPr>
      </w:pPr>
    </w:p>
    <w:p w:rsidR="001A4475" w:rsidP="001A4475" w:rsidRDefault="001A4475" w14:paraId="3930C18F" w14:textId="22D828CD">
      <w:pPr>
        <w:ind w:left="360"/>
        <w:jc w:val="both"/>
        <w:rPr>
          <w:sz w:val="22"/>
          <w:szCs w:val="22"/>
        </w:rPr>
      </w:pPr>
      <w:r w:rsidRPr="00993DF2">
        <w:rPr>
          <w:b/>
          <w:sz w:val="22"/>
          <w:szCs w:val="22"/>
        </w:rPr>
        <w:tab/>
      </w:r>
      <w:r w:rsidRPr="00993DF2">
        <w:rPr>
          <w:b/>
          <w:sz w:val="22"/>
          <w:szCs w:val="22"/>
        </w:rPr>
        <w:tab/>
      </w:r>
      <w:r w:rsidRPr="00993DF2">
        <w:rPr>
          <w:sz w:val="22"/>
          <w:szCs w:val="22"/>
        </w:rPr>
        <w:t>Internal</w:t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-</w:t>
      </w:r>
      <w:r w:rsidRPr="00993DF2">
        <w:rPr>
          <w:sz w:val="22"/>
          <w:szCs w:val="22"/>
        </w:rPr>
        <w:tab/>
      </w:r>
      <w:r w:rsidR="00BE1925">
        <w:rPr>
          <w:sz w:val="22"/>
          <w:szCs w:val="22"/>
        </w:rPr>
        <w:t>Manager of Works &amp; Services</w:t>
      </w:r>
    </w:p>
    <w:p w:rsidRPr="00993DF2" w:rsidR="00421B17" w:rsidP="001A4475" w:rsidRDefault="00421B17" w14:paraId="59A2052E" w14:textId="4000F9F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Works Supervisor</w:t>
      </w:r>
    </w:p>
    <w:p w:rsidRPr="00993DF2" w:rsidR="001A4475" w:rsidP="001A4475" w:rsidRDefault="001A4475" w14:paraId="1E7E525C" w14:textId="77777777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Leading Hand</w:t>
      </w:r>
    </w:p>
    <w:p w:rsidRPr="00993DF2" w:rsidR="001A4475" w:rsidP="001A4475" w:rsidRDefault="001A4475" w14:paraId="6F2A4ADE" w14:textId="77777777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Colleagues</w:t>
      </w:r>
    </w:p>
    <w:p w:rsidRPr="00993DF2" w:rsidR="001A4475" w:rsidP="001A4475" w:rsidRDefault="001A4475" w14:paraId="4487105F" w14:textId="77777777">
      <w:pPr>
        <w:ind w:left="360"/>
        <w:jc w:val="both"/>
        <w:rPr>
          <w:sz w:val="22"/>
          <w:szCs w:val="22"/>
        </w:rPr>
      </w:pPr>
    </w:p>
    <w:p w:rsidRPr="00993DF2" w:rsidR="001A4475" w:rsidP="001A4475" w:rsidRDefault="001A4475" w14:paraId="0C8BF1BE" w14:textId="77777777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External</w:t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-</w:t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Local Residents</w:t>
      </w:r>
    </w:p>
    <w:p w:rsidRPr="00993DF2" w:rsidR="001A4475" w:rsidP="001A4475" w:rsidRDefault="001A4475" w14:paraId="6FC5C8B5" w14:textId="77777777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>Local Organisations</w:t>
      </w:r>
    </w:p>
    <w:p w:rsidR="001A4475" w:rsidP="001A4475" w:rsidRDefault="001A4475" w14:paraId="11B1BAEC" w14:textId="77777777">
      <w:pPr>
        <w:jc w:val="center"/>
        <w:rPr>
          <w:sz w:val="22"/>
          <w:szCs w:val="22"/>
        </w:rPr>
      </w:pPr>
    </w:p>
    <w:p w:rsidRPr="00993DF2" w:rsidR="001A4475" w:rsidP="00C45B07" w:rsidRDefault="001A4475" w14:paraId="6A5CAA40" w14:textId="7777777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 xml:space="preserve">EXTENT OF AUTHORITY </w:t>
      </w:r>
      <w:r w:rsidRPr="00993DF2">
        <w:rPr>
          <w:sz w:val="22"/>
          <w:szCs w:val="22"/>
        </w:rPr>
        <w:t>– Nil</w:t>
      </w:r>
    </w:p>
    <w:p w:rsidRPr="00993DF2" w:rsidR="001A4475" w:rsidP="001A4475" w:rsidRDefault="001A4475" w14:paraId="7FFC5421" w14:textId="77777777">
      <w:pPr>
        <w:jc w:val="both"/>
        <w:rPr>
          <w:b/>
          <w:sz w:val="22"/>
          <w:szCs w:val="22"/>
        </w:rPr>
      </w:pPr>
    </w:p>
    <w:p w:rsidRPr="00993DF2" w:rsidR="001A4475" w:rsidP="00C45B07" w:rsidRDefault="001A4475" w14:paraId="0E3471FF" w14:textId="7777777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SELECTION CRITERIA</w:t>
      </w:r>
    </w:p>
    <w:p w:rsidRPr="00993DF2" w:rsidR="001A4475" w:rsidP="001A4475" w:rsidRDefault="001A4475" w14:paraId="0D060ECB" w14:textId="77777777">
      <w:pPr>
        <w:jc w:val="both"/>
        <w:rPr>
          <w:b/>
          <w:sz w:val="22"/>
          <w:szCs w:val="22"/>
        </w:rPr>
      </w:pPr>
    </w:p>
    <w:p w:rsidRPr="00993DF2" w:rsidR="001A4475" w:rsidP="48414741" w:rsidRDefault="001A4475" w14:paraId="3C723C57" w14:textId="7D1DDCE0">
      <w:pPr>
        <w:numPr>
          <w:ilvl w:val="0"/>
          <w:numId w:val="16"/>
        </w:numPr>
        <w:tabs>
          <w:tab w:val="clear" w:pos="360"/>
        </w:tabs>
        <w:ind w:left="1276" w:hanging="556"/>
        <w:jc w:val="both"/>
        <w:rPr>
          <w:b w:val="1"/>
          <w:bCs w:val="1"/>
          <w:sz w:val="22"/>
          <w:szCs w:val="22"/>
        </w:rPr>
      </w:pPr>
      <w:r w:rsidRPr="48414741" w:rsidR="001A4475">
        <w:rPr>
          <w:sz w:val="22"/>
          <w:szCs w:val="22"/>
        </w:rPr>
        <w:t xml:space="preserve">Must </w:t>
      </w:r>
      <w:r w:rsidRPr="48414741" w:rsidR="60A62028">
        <w:rPr>
          <w:sz w:val="22"/>
          <w:szCs w:val="22"/>
        </w:rPr>
        <w:t xml:space="preserve">meet minimum literacy requirements. </w:t>
      </w:r>
      <w:r w:rsidRPr="48414741" w:rsidR="001A4475">
        <w:rPr>
          <w:sz w:val="22"/>
          <w:szCs w:val="22"/>
        </w:rPr>
        <w:t xml:space="preserve"> </w:t>
      </w:r>
    </w:p>
    <w:p w:rsidRPr="00993DF2" w:rsidR="001A4475" w:rsidP="00727E52" w:rsidRDefault="001A4475" w14:paraId="0581B119" w14:textId="77777777">
      <w:pPr>
        <w:ind w:left="1276" w:hanging="556"/>
        <w:jc w:val="both"/>
        <w:rPr>
          <w:sz w:val="22"/>
          <w:szCs w:val="22"/>
        </w:rPr>
      </w:pPr>
    </w:p>
    <w:p w:rsidRPr="00993DF2" w:rsidR="001A4475" w:rsidP="00727E52" w:rsidRDefault="001A4475" w14:paraId="5B73B73D" w14:textId="6782290A">
      <w:pPr>
        <w:numPr>
          <w:ilvl w:val="0"/>
          <w:numId w:val="17"/>
        </w:numPr>
        <w:ind w:left="1276" w:hanging="556"/>
        <w:jc w:val="both"/>
        <w:rPr>
          <w:b/>
          <w:sz w:val="22"/>
          <w:szCs w:val="22"/>
        </w:rPr>
      </w:pPr>
      <w:r w:rsidRPr="00993DF2">
        <w:rPr>
          <w:sz w:val="22"/>
          <w:szCs w:val="22"/>
        </w:rPr>
        <w:t>Must be reliable and able to work within a small team</w:t>
      </w:r>
      <w:r w:rsidR="00AD03B1">
        <w:rPr>
          <w:sz w:val="22"/>
          <w:szCs w:val="22"/>
        </w:rPr>
        <w:t>.</w:t>
      </w:r>
    </w:p>
    <w:p w:rsidRPr="00993DF2" w:rsidR="001A4475" w:rsidP="00727E52" w:rsidRDefault="001A4475" w14:paraId="014990FB" w14:textId="77777777">
      <w:pPr>
        <w:ind w:left="1276" w:hanging="556"/>
        <w:jc w:val="both"/>
        <w:rPr>
          <w:sz w:val="22"/>
          <w:szCs w:val="22"/>
        </w:rPr>
      </w:pPr>
    </w:p>
    <w:p w:rsidR="001A4475" w:rsidP="00727E52" w:rsidRDefault="00EA6066" w14:paraId="7E4B9D49" w14:textId="076D4D89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Must be</w:t>
      </w:r>
      <w:r w:rsidRPr="00993DF2" w:rsidR="001A4475">
        <w:rPr>
          <w:bCs/>
          <w:sz w:val="22"/>
          <w:szCs w:val="22"/>
        </w:rPr>
        <w:t xml:space="preserve"> the holder of a current MDL class HR</w:t>
      </w:r>
      <w:r w:rsidR="00AD03B1">
        <w:rPr>
          <w:bCs/>
          <w:sz w:val="22"/>
          <w:szCs w:val="22"/>
        </w:rPr>
        <w:t>.</w:t>
      </w:r>
    </w:p>
    <w:p w:rsidR="00591477" w:rsidP="00727E52" w:rsidRDefault="00591477" w14:paraId="35DDEAE3" w14:textId="77777777">
      <w:pPr>
        <w:pStyle w:val="ListParagraph"/>
        <w:ind w:left="1276" w:hanging="556"/>
        <w:rPr>
          <w:bCs/>
          <w:sz w:val="22"/>
          <w:szCs w:val="22"/>
        </w:rPr>
      </w:pPr>
    </w:p>
    <w:p w:rsidRPr="00993DF2" w:rsidR="00591477" w:rsidP="00727E52" w:rsidRDefault="00591477" w14:paraId="1D88E51A" w14:textId="53BA4046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Must hold </w:t>
      </w:r>
      <w:r w:rsidR="00AD03B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afety </w:t>
      </w:r>
      <w:r w:rsidR="00AD03B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wareness </w:t>
      </w:r>
      <w:r w:rsidR="00AD03B1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ard</w:t>
      </w:r>
      <w:r w:rsidR="00AD03B1">
        <w:rPr>
          <w:bCs/>
          <w:sz w:val="22"/>
          <w:szCs w:val="22"/>
        </w:rPr>
        <w:t xml:space="preserve"> eg. White/Blue Card.</w:t>
      </w:r>
    </w:p>
    <w:p w:rsidRPr="00993DF2" w:rsidR="001A4475" w:rsidP="00727E52" w:rsidRDefault="001A4475" w14:paraId="27C9D9BC" w14:textId="77777777">
      <w:pPr>
        <w:ind w:left="1276" w:hanging="556"/>
        <w:jc w:val="both"/>
        <w:rPr>
          <w:bCs/>
          <w:sz w:val="22"/>
          <w:szCs w:val="22"/>
        </w:rPr>
      </w:pPr>
    </w:p>
    <w:p w:rsidR="001A4475" w:rsidP="00727E52" w:rsidRDefault="00EA6066" w14:paraId="05B2B91F" w14:textId="1EF6EFBB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Must be</w:t>
      </w:r>
      <w:r w:rsidRPr="00993DF2" w:rsidR="001A4475">
        <w:rPr>
          <w:bCs/>
          <w:sz w:val="22"/>
          <w:szCs w:val="22"/>
        </w:rPr>
        <w:t xml:space="preserve"> able to demonstrate an ability to operate and maintain Council’s plant and equipment</w:t>
      </w:r>
      <w:r w:rsidR="0021265B">
        <w:rPr>
          <w:bCs/>
          <w:sz w:val="22"/>
          <w:szCs w:val="22"/>
        </w:rPr>
        <w:t>.</w:t>
      </w:r>
    </w:p>
    <w:p w:rsidR="00591477" w:rsidP="00727E52" w:rsidRDefault="00591477" w14:paraId="34749A1A" w14:textId="77777777">
      <w:pPr>
        <w:pStyle w:val="ListParagraph"/>
        <w:ind w:left="1276" w:hanging="556"/>
        <w:rPr>
          <w:bCs/>
          <w:sz w:val="22"/>
          <w:szCs w:val="22"/>
        </w:rPr>
      </w:pPr>
    </w:p>
    <w:p w:rsidRPr="00993DF2" w:rsidR="00591477" w:rsidP="00727E52" w:rsidRDefault="00591477" w14:paraId="7848A7FD" w14:textId="77777777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Have traffic management accreditation</w:t>
      </w:r>
    </w:p>
    <w:p w:rsidRPr="00993DF2" w:rsidR="001A4475" w:rsidP="00727E52" w:rsidRDefault="001A4475" w14:paraId="16619F3B" w14:textId="77777777">
      <w:pPr>
        <w:ind w:left="1276" w:hanging="556"/>
        <w:jc w:val="both"/>
        <w:rPr>
          <w:bCs/>
          <w:sz w:val="22"/>
          <w:szCs w:val="22"/>
        </w:rPr>
      </w:pPr>
    </w:p>
    <w:p w:rsidRPr="00993DF2" w:rsidR="001A4475" w:rsidP="00727E52" w:rsidRDefault="001A4475" w14:paraId="3A2659E6" w14:textId="77777777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  <w:r w:rsidRPr="00993DF2">
        <w:rPr>
          <w:bCs/>
          <w:sz w:val="22"/>
          <w:szCs w:val="22"/>
        </w:rPr>
        <w:t>At least three years experience in road construction and road maintenance</w:t>
      </w:r>
      <w:r w:rsidR="00727E52">
        <w:rPr>
          <w:bCs/>
          <w:sz w:val="22"/>
          <w:szCs w:val="22"/>
        </w:rPr>
        <w:t xml:space="preserve"> is</w:t>
      </w:r>
      <w:r w:rsidRPr="00993DF2">
        <w:rPr>
          <w:bCs/>
          <w:sz w:val="22"/>
          <w:szCs w:val="22"/>
        </w:rPr>
        <w:t xml:space="preserve"> desirable</w:t>
      </w:r>
      <w:r w:rsidRPr="00993DF2" w:rsidR="00993DF2">
        <w:rPr>
          <w:bCs/>
          <w:sz w:val="22"/>
          <w:szCs w:val="22"/>
        </w:rPr>
        <w:t xml:space="preserve"> but not essential</w:t>
      </w:r>
      <w:r w:rsidRPr="00993DF2">
        <w:rPr>
          <w:bCs/>
          <w:sz w:val="22"/>
          <w:szCs w:val="22"/>
        </w:rPr>
        <w:t>.</w:t>
      </w:r>
    </w:p>
    <w:p w:rsidRPr="00993DF2" w:rsidR="001A4475" w:rsidP="001A4475" w:rsidRDefault="001A4475" w14:paraId="6C53A09F" w14:textId="77777777">
      <w:pPr>
        <w:rPr>
          <w:bCs/>
          <w:sz w:val="22"/>
          <w:szCs w:val="22"/>
        </w:rPr>
      </w:pPr>
    </w:p>
    <w:p w:rsidRPr="00993DF2" w:rsidR="005D3AB3" w:rsidP="00993DF2" w:rsidRDefault="00993DF2" w14:paraId="5F45EC52" w14:textId="77777777">
      <w:pPr>
        <w:jc w:val="both"/>
        <w:rPr>
          <w:rFonts w:cs="Arial"/>
          <w:b/>
          <w:sz w:val="22"/>
          <w:szCs w:val="22"/>
        </w:rPr>
      </w:pPr>
      <w:r w:rsidRPr="00993DF2">
        <w:rPr>
          <w:rFonts w:cs="Arial"/>
          <w:b/>
          <w:sz w:val="22"/>
          <w:szCs w:val="22"/>
        </w:rPr>
        <w:t>11.</w:t>
      </w:r>
      <w:r w:rsidRPr="00993DF2">
        <w:rPr>
          <w:rFonts w:cs="Arial"/>
          <w:b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OCCUPATIONAL HEALTH &amp; SAFETY</w:t>
      </w:r>
    </w:p>
    <w:p w:rsidRPr="00993DF2" w:rsidR="00ED1D01" w:rsidP="000006FF" w:rsidRDefault="00ED1D01" w14:paraId="1887E9AC" w14:textId="77777777">
      <w:pPr>
        <w:jc w:val="both"/>
        <w:rPr>
          <w:rFonts w:cs="Arial"/>
          <w:b/>
          <w:sz w:val="22"/>
          <w:szCs w:val="22"/>
          <w:u w:val="single"/>
        </w:rPr>
      </w:pPr>
    </w:p>
    <w:p w:rsidRPr="00993DF2" w:rsidR="00B84322" w:rsidP="00A00E80" w:rsidRDefault="00B84322" w14:paraId="311C23D5" w14:textId="77777777">
      <w:pPr>
        <w:numPr>
          <w:ilvl w:val="1"/>
          <w:numId w:val="18"/>
        </w:numPr>
        <w:tabs>
          <w:tab w:val="clear" w:pos="1185"/>
          <w:tab w:val="num" w:pos="1440"/>
        </w:tabs>
        <w:jc w:val="both"/>
        <w:rPr>
          <w:sz w:val="22"/>
          <w:szCs w:val="22"/>
        </w:rPr>
      </w:pPr>
      <w:r w:rsidRPr="00993DF2">
        <w:rPr>
          <w:rFonts w:cs="Arial"/>
          <w:b/>
          <w:sz w:val="22"/>
          <w:szCs w:val="22"/>
        </w:rPr>
        <w:t>Risk Management</w:t>
      </w:r>
    </w:p>
    <w:p w:rsidRPr="00993DF2" w:rsidR="00993DF2" w:rsidP="00993DF2" w:rsidRDefault="00993DF2" w14:paraId="1F976CA3" w14:textId="77777777">
      <w:pPr>
        <w:ind w:left="720"/>
        <w:jc w:val="both"/>
        <w:rPr>
          <w:sz w:val="22"/>
          <w:szCs w:val="22"/>
        </w:rPr>
      </w:pPr>
    </w:p>
    <w:p w:rsidR="00B84322" w:rsidP="00993DF2" w:rsidRDefault="00B84322" w14:paraId="0F2F5CEB" w14:textId="2E396496">
      <w:pPr>
        <w:numPr>
          <w:ilvl w:val="2"/>
          <w:numId w:val="10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Comply with the Shire’s Risk Management Policy Procedures</w:t>
      </w:r>
      <w:r w:rsidR="0021265B">
        <w:rPr>
          <w:rFonts w:cs="Arial"/>
          <w:sz w:val="22"/>
          <w:szCs w:val="22"/>
        </w:rPr>
        <w:t>.</w:t>
      </w:r>
    </w:p>
    <w:p w:rsidRPr="00993DF2" w:rsidR="000006FF" w:rsidP="000006FF" w:rsidRDefault="000006FF" w14:paraId="270C6396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993DF2" w:rsidRDefault="00B84322" w14:paraId="21553E85" w14:textId="56823F0B">
      <w:pPr>
        <w:numPr>
          <w:ilvl w:val="2"/>
          <w:numId w:val="10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Actively </w:t>
      </w:r>
      <w:r w:rsidR="0021265B">
        <w:rPr>
          <w:rFonts w:cs="Arial"/>
          <w:sz w:val="22"/>
          <w:szCs w:val="22"/>
        </w:rPr>
        <w:t>p</w:t>
      </w:r>
      <w:r w:rsidRPr="00993DF2">
        <w:rPr>
          <w:rFonts w:cs="Arial"/>
          <w:sz w:val="22"/>
          <w:szCs w:val="22"/>
        </w:rPr>
        <w:t xml:space="preserve">articipate in the Risk Management Program and Organisational Performance </w:t>
      </w:r>
      <w:r w:rsidR="0021265B">
        <w:rPr>
          <w:rFonts w:cs="Arial"/>
          <w:sz w:val="22"/>
          <w:szCs w:val="22"/>
        </w:rPr>
        <w:t>R</w:t>
      </w:r>
      <w:r w:rsidRPr="00993DF2">
        <w:rPr>
          <w:rFonts w:cs="Arial"/>
          <w:sz w:val="22"/>
          <w:szCs w:val="22"/>
        </w:rPr>
        <w:t>eview and Evaluation Program</w:t>
      </w:r>
      <w:r w:rsidR="0021265B">
        <w:rPr>
          <w:rFonts w:cs="Arial"/>
          <w:sz w:val="22"/>
          <w:szCs w:val="22"/>
        </w:rPr>
        <w:t>.</w:t>
      </w:r>
    </w:p>
    <w:p w:rsidR="000006FF" w:rsidP="000006FF" w:rsidRDefault="000006FF" w14:paraId="5E4C43AA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993DF2" w:rsidRDefault="00B84322" w14:paraId="2ECCB84F" w14:textId="5DB97138">
      <w:pPr>
        <w:numPr>
          <w:ilvl w:val="2"/>
          <w:numId w:val="10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Actively participate in the Shire’s Continuous Improvement Program</w:t>
      </w:r>
      <w:r w:rsidR="0021265B">
        <w:rPr>
          <w:rFonts w:cs="Arial"/>
          <w:sz w:val="22"/>
          <w:szCs w:val="22"/>
        </w:rPr>
        <w:t>.</w:t>
      </w:r>
    </w:p>
    <w:p w:rsidRPr="00993DF2" w:rsidR="00B84322" w:rsidP="00A00E80" w:rsidRDefault="00B84322" w14:paraId="7EC78995" w14:textId="77777777">
      <w:pPr>
        <w:pStyle w:val="Heading3"/>
        <w:numPr>
          <w:ilvl w:val="1"/>
          <w:numId w:val="18"/>
        </w:numPr>
        <w:tabs>
          <w:tab w:val="clear" w:pos="1185"/>
          <w:tab w:val="num" w:pos="1440"/>
        </w:tabs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Employees Responsibilities </w:t>
      </w:r>
    </w:p>
    <w:p w:rsidRPr="00993DF2" w:rsidR="00993DF2" w:rsidP="00993DF2" w:rsidRDefault="00993DF2" w14:paraId="47F625FE" w14:textId="77777777">
      <w:pPr>
        <w:ind w:left="720"/>
        <w:rPr>
          <w:sz w:val="22"/>
          <w:szCs w:val="22"/>
          <w:lang w:val="en-AU"/>
        </w:rPr>
      </w:pPr>
    </w:p>
    <w:p w:rsidR="00B84322" w:rsidP="00A00E80" w:rsidRDefault="00B84322" w14:paraId="491C6DB2" w14:textId="77777777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Conform with the duty of care requirements</w:t>
      </w:r>
      <w:r w:rsidR="00EA6066">
        <w:rPr>
          <w:rFonts w:cs="Arial"/>
          <w:sz w:val="22"/>
          <w:szCs w:val="22"/>
        </w:rPr>
        <w:t>,</w:t>
      </w:r>
      <w:r w:rsidRPr="00993DF2">
        <w:rPr>
          <w:rFonts w:cs="Arial"/>
          <w:sz w:val="22"/>
          <w:szCs w:val="22"/>
        </w:rPr>
        <w:t xml:space="preserve"> ensuring their own safety and that of others</w:t>
      </w:r>
      <w:r w:rsidR="00EA6066">
        <w:rPr>
          <w:rFonts w:cs="Arial"/>
          <w:sz w:val="22"/>
          <w:szCs w:val="22"/>
        </w:rPr>
        <w:t>,</w:t>
      </w:r>
      <w:r w:rsidRPr="00993DF2">
        <w:rPr>
          <w:rFonts w:cs="Arial"/>
          <w:sz w:val="22"/>
          <w:szCs w:val="22"/>
        </w:rPr>
        <w:t xml:space="preserve"> through the prevention of any adverse acts or omissions.</w:t>
      </w:r>
    </w:p>
    <w:p w:rsidRPr="00993DF2" w:rsidR="00C229CE" w:rsidP="00C229CE" w:rsidRDefault="00C229CE" w14:paraId="62A91922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A00E80" w:rsidRDefault="00B84322" w14:paraId="0C361488" w14:textId="77777777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Must comply with the safety procedures and directions agreed between management and employees with nominated or elected safety and health representatives</w:t>
      </w:r>
    </w:p>
    <w:p w:rsidR="00C229CE" w:rsidP="00C229CE" w:rsidRDefault="00C229CE" w14:paraId="11BE5D75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A00E80" w:rsidRDefault="00B84322" w14:paraId="4F13FFE2" w14:textId="77777777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Must not </w:t>
      </w:r>
      <w:r w:rsidRPr="00993DF2" w:rsidR="00D770AC">
        <w:rPr>
          <w:rFonts w:cs="Arial"/>
          <w:sz w:val="22"/>
          <w:szCs w:val="22"/>
        </w:rPr>
        <w:t>willfully</w:t>
      </w:r>
      <w:r w:rsidRPr="00993DF2">
        <w:rPr>
          <w:rFonts w:cs="Arial"/>
          <w:sz w:val="22"/>
          <w:szCs w:val="22"/>
        </w:rPr>
        <w:t xml:space="preserve"> interfere with or misuse items or facilities provided in the interests of safety and health of Council employees</w:t>
      </w:r>
    </w:p>
    <w:p w:rsidR="00C229CE" w:rsidP="00C229CE" w:rsidRDefault="00C229CE" w14:paraId="4D4C6BA6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A00E80" w:rsidRDefault="00B84322" w14:paraId="07CAA463" w14:textId="77777777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Must use, store and maintain items, equipment and facilities provided in the interests of safety and health (protective clothing, machine guards, first aid provisions etc) in a manner in which he/she has been properly instructed.</w:t>
      </w:r>
    </w:p>
    <w:p w:rsidR="00C229CE" w:rsidP="00C229CE" w:rsidRDefault="00C229CE" w14:paraId="04111EB8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A00E80" w:rsidRDefault="00B84322" w14:paraId="1FD42787" w14:textId="77777777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Must, in accordance with Council procedures for accident and incident reporting, report potential and actual hazards and accidents/incidents to their supervisor and/or safety and health representatives </w:t>
      </w:r>
    </w:p>
    <w:p w:rsidR="00C229CE" w:rsidP="00C229CE" w:rsidRDefault="00C229CE" w14:paraId="28FD1FBD" w14:textId="77777777">
      <w:pPr>
        <w:ind w:left="1980"/>
        <w:jc w:val="both"/>
        <w:rPr>
          <w:rFonts w:cs="Arial"/>
          <w:sz w:val="22"/>
          <w:szCs w:val="22"/>
        </w:rPr>
      </w:pPr>
    </w:p>
    <w:p w:rsidRPr="00993DF2" w:rsidR="00B84322" w:rsidP="00A00E80" w:rsidRDefault="00B84322" w14:paraId="11B76A42" w14:textId="2CB931BC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Must co</w:t>
      </w:r>
      <w:r w:rsidR="00487EA4">
        <w:rPr>
          <w:rFonts w:cs="Arial"/>
          <w:sz w:val="22"/>
          <w:szCs w:val="22"/>
        </w:rPr>
        <w:t>-</w:t>
      </w:r>
      <w:r w:rsidRPr="00993DF2">
        <w:rPr>
          <w:rFonts w:cs="Arial"/>
          <w:sz w:val="22"/>
          <w:szCs w:val="22"/>
        </w:rPr>
        <w:t>operate with the employer in the carrying out of their obligations (S 20 OS&amp;H act)</w:t>
      </w:r>
    </w:p>
    <w:p w:rsidR="00C229CE" w:rsidP="00C229CE" w:rsidRDefault="00C229CE" w14:paraId="44741C3A" w14:textId="77777777">
      <w:pPr>
        <w:pStyle w:val="Title"/>
        <w:tabs>
          <w:tab w:val="left" w:pos="567"/>
          <w:tab w:val="left" w:pos="3969"/>
          <w:tab w:val="left" w:pos="5670"/>
        </w:tabs>
        <w:ind w:left="1980"/>
        <w:jc w:val="both"/>
        <w:rPr>
          <w:rFonts w:cs="Arial"/>
          <w:b w:val="0"/>
          <w:sz w:val="22"/>
          <w:szCs w:val="22"/>
        </w:rPr>
      </w:pPr>
    </w:p>
    <w:p w:rsidRPr="000006FF" w:rsidR="00B84322" w:rsidP="00A00E80" w:rsidRDefault="00B84322" w14:paraId="356BA407" w14:textId="77777777">
      <w:pPr>
        <w:pStyle w:val="Title"/>
        <w:numPr>
          <w:ilvl w:val="2"/>
          <w:numId w:val="11"/>
        </w:numPr>
        <w:tabs>
          <w:tab w:val="clear" w:pos="2160"/>
          <w:tab w:val="left" w:pos="567"/>
          <w:tab w:val="num" w:pos="1980"/>
          <w:tab w:val="left" w:pos="3969"/>
          <w:tab w:val="left" w:pos="5670"/>
        </w:tabs>
        <w:ind w:left="1980" w:hanging="540"/>
        <w:jc w:val="both"/>
        <w:rPr>
          <w:rFonts w:cs="Arial"/>
          <w:b w:val="0"/>
          <w:sz w:val="22"/>
          <w:szCs w:val="22"/>
          <w:u w:val="none"/>
        </w:rPr>
      </w:pPr>
      <w:r w:rsidRPr="000006FF">
        <w:rPr>
          <w:rFonts w:cs="Arial"/>
          <w:b w:val="0"/>
          <w:sz w:val="22"/>
          <w:szCs w:val="22"/>
          <w:u w:val="none"/>
        </w:rPr>
        <w:t>Must comply with the Council Work Injury Management Program</w:t>
      </w:r>
    </w:p>
    <w:p w:rsidRPr="00993DF2" w:rsidR="00B84322" w:rsidP="00A00E80" w:rsidRDefault="00B84322" w14:paraId="7D807AE7" w14:textId="77777777">
      <w:pPr>
        <w:ind w:left="720" w:hanging="540"/>
        <w:jc w:val="both"/>
        <w:rPr>
          <w:sz w:val="22"/>
          <w:szCs w:val="22"/>
        </w:rPr>
      </w:pPr>
    </w:p>
    <w:p w:rsidRPr="00993DF2" w:rsidR="00FF48AC" w:rsidP="002C4E2B" w:rsidRDefault="00FF48AC" w14:paraId="44F7F25E" w14:textId="77777777">
      <w:pPr>
        <w:jc w:val="both"/>
        <w:rPr>
          <w:b/>
          <w:sz w:val="22"/>
          <w:szCs w:val="22"/>
        </w:rPr>
      </w:pPr>
    </w:p>
    <w:p w:rsidR="00C45B07" w:rsidP="002C4E2B" w:rsidRDefault="00C45B07" w14:paraId="7719E320" w14:textId="77777777">
      <w:pPr>
        <w:ind w:left="1440"/>
        <w:jc w:val="both"/>
        <w:rPr>
          <w:b/>
        </w:rPr>
      </w:pPr>
    </w:p>
    <w:p w:rsidR="005A43C7" w:rsidP="002C4E2B" w:rsidRDefault="005A43C7" w14:paraId="372B40CE" w14:textId="77777777">
      <w:pPr>
        <w:ind w:left="1440"/>
        <w:jc w:val="both"/>
        <w:rPr>
          <w:b/>
        </w:rPr>
      </w:pPr>
    </w:p>
    <w:p w:rsidR="002C4E2B" w:rsidP="002C4E2B" w:rsidRDefault="002C4E2B" w14:paraId="1161F42F" w14:textId="77777777">
      <w:pPr>
        <w:ind w:left="1440"/>
        <w:jc w:val="both"/>
        <w:rPr>
          <w:b/>
        </w:rPr>
      </w:pPr>
    </w:p>
    <w:p w:rsidR="00FF48AC" w:rsidP="002307CF" w:rsidRDefault="005D3AB3" w14:paraId="75E15E47" w14:textId="0A6A27C4">
      <w:pPr>
        <w:jc w:val="both"/>
        <w:rPr>
          <w:bCs/>
          <w:sz w:val="22"/>
          <w:szCs w:val="22"/>
        </w:rPr>
      </w:pPr>
      <w:r w:rsidRPr="002307CF">
        <w:rPr>
          <w:bCs/>
          <w:sz w:val="22"/>
          <w:szCs w:val="22"/>
        </w:rPr>
        <w:t>Accepted</w:t>
      </w:r>
    </w:p>
    <w:p w:rsidRPr="002307CF" w:rsidR="002307CF" w:rsidP="002307CF" w:rsidRDefault="002307CF" w14:paraId="25844AA5" w14:textId="77777777">
      <w:pPr>
        <w:jc w:val="both"/>
        <w:rPr>
          <w:bCs/>
          <w:sz w:val="22"/>
          <w:szCs w:val="22"/>
        </w:rPr>
      </w:pPr>
    </w:p>
    <w:p w:rsidRPr="002307CF" w:rsidR="005D3AB3" w:rsidP="002307CF" w:rsidRDefault="005D3AB3" w14:paraId="61EAB444" w14:textId="77777777">
      <w:pPr>
        <w:jc w:val="both"/>
        <w:rPr>
          <w:bCs/>
          <w:sz w:val="22"/>
          <w:szCs w:val="22"/>
        </w:rPr>
      </w:pPr>
    </w:p>
    <w:p w:rsidR="005D3AB3" w:rsidP="002307CF" w:rsidRDefault="002307CF" w14:paraId="041272E4" w14:textId="245964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:rsidR="002307CF" w:rsidP="002307CF" w:rsidRDefault="002307CF" w14:paraId="04773B11" w14:textId="351AB8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Signed</w:t>
      </w:r>
    </w:p>
    <w:p w:rsidRPr="002307CF" w:rsidR="002307CF" w:rsidP="002307CF" w:rsidRDefault="002307CF" w14:paraId="5D2FB61C" w14:textId="77777777">
      <w:pPr>
        <w:jc w:val="both"/>
        <w:rPr>
          <w:bCs/>
          <w:sz w:val="22"/>
          <w:szCs w:val="22"/>
        </w:rPr>
      </w:pPr>
    </w:p>
    <w:p w:rsidRPr="002307CF" w:rsidR="005D3AB3" w:rsidP="002307CF" w:rsidRDefault="005D3AB3" w14:paraId="52CE54AB" w14:textId="6788D555">
      <w:pPr>
        <w:jc w:val="both"/>
        <w:rPr>
          <w:bCs/>
          <w:sz w:val="22"/>
          <w:szCs w:val="22"/>
        </w:rPr>
      </w:pPr>
      <w:r w:rsidRPr="002307CF">
        <w:rPr>
          <w:bCs/>
          <w:sz w:val="22"/>
          <w:szCs w:val="22"/>
        </w:rPr>
        <w:t>_________________________</w:t>
      </w:r>
      <w:r w:rsidR="002307CF">
        <w:rPr>
          <w:bCs/>
          <w:sz w:val="22"/>
          <w:szCs w:val="22"/>
        </w:rPr>
        <w:t>___</w:t>
      </w:r>
      <w:r w:rsidRPr="002307CF">
        <w:rPr>
          <w:bCs/>
          <w:sz w:val="22"/>
          <w:szCs w:val="22"/>
        </w:rPr>
        <w:tab/>
      </w:r>
      <w:r w:rsidR="002307CF">
        <w:rPr>
          <w:bCs/>
          <w:sz w:val="22"/>
          <w:szCs w:val="22"/>
        </w:rPr>
        <w:tab/>
      </w:r>
      <w:r w:rsidRPr="002307CF">
        <w:rPr>
          <w:bCs/>
          <w:sz w:val="22"/>
          <w:szCs w:val="22"/>
        </w:rPr>
        <w:t>Dated</w:t>
      </w:r>
      <w:r w:rsidRPr="002307CF">
        <w:rPr>
          <w:bCs/>
          <w:sz w:val="22"/>
          <w:szCs w:val="22"/>
        </w:rPr>
        <w:tab/>
      </w:r>
      <w:r w:rsidRPr="002307CF">
        <w:rPr>
          <w:bCs/>
          <w:sz w:val="22"/>
          <w:szCs w:val="22"/>
        </w:rPr>
        <w:t>_______________</w:t>
      </w:r>
      <w:r w:rsidR="002307CF">
        <w:rPr>
          <w:bCs/>
          <w:sz w:val="22"/>
          <w:szCs w:val="22"/>
        </w:rPr>
        <w:t>_</w:t>
      </w:r>
    </w:p>
    <w:p w:rsidRPr="002307CF" w:rsidR="005D3AB3" w:rsidP="002307CF" w:rsidRDefault="005D3AB3" w14:paraId="5092F4AB" w14:textId="7C8E09CA">
      <w:pPr>
        <w:jc w:val="both"/>
        <w:rPr>
          <w:bCs/>
          <w:sz w:val="22"/>
          <w:szCs w:val="22"/>
        </w:rPr>
      </w:pPr>
      <w:r w:rsidRPr="002307CF">
        <w:rPr>
          <w:bCs/>
          <w:sz w:val="22"/>
          <w:szCs w:val="22"/>
        </w:rPr>
        <w:t xml:space="preserve">Employee </w:t>
      </w:r>
      <w:r w:rsidR="002307CF">
        <w:rPr>
          <w:bCs/>
          <w:sz w:val="22"/>
          <w:szCs w:val="22"/>
        </w:rPr>
        <w:t>Name</w:t>
      </w:r>
      <w:r w:rsidRPr="002307CF">
        <w:rPr>
          <w:bCs/>
          <w:sz w:val="22"/>
          <w:szCs w:val="22"/>
        </w:rPr>
        <w:tab/>
      </w:r>
    </w:p>
    <w:p w:rsidRPr="002307CF" w:rsidR="005D3AB3" w:rsidP="002307CF" w:rsidRDefault="005D3AB3" w14:paraId="30C12814" w14:textId="77777777">
      <w:pPr>
        <w:jc w:val="both"/>
        <w:rPr>
          <w:bCs/>
          <w:sz w:val="22"/>
          <w:szCs w:val="22"/>
        </w:rPr>
      </w:pPr>
    </w:p>
    <w:p w:rsidR="005D3AB3" w:rsidP="002307CF" w:rsidRDefault="005D3AB3" w14:paraId="7D2B4694" w14:textId="5F305782">
      <w:pPr>
        <w:jc w:val="both"/>
        <w:rPr>
          <w:bCs/>
          <w:sz w:val="22"/>
          <w:szCs w:val="22"/>
        </w:rPr>
      </w:pPr>
    </w:p>
    <w:p w:rsidRPr="002307CF" w:rsidR="005D3AB3" w:rsidP="002307CF" w:rsidRDefault="005D3AB3" w14:paraId="003F8844" w14:textId="55D192D2">
      <w:pPr>
        <w:jc w:val="both"/>
        <w:rPr>
          <w:bCs/>
          <w:sz w:val="22"/>
          <w:szCs w:val="22"/>
        </w:rPr>
      </w:pPr>
      <w:r w:rsidRPr="002307CF">
        <w:rPr>
          <w:bCs/>
          <w:sz w:val="22"/>
          <w:szCs w:val="22"/>
        </w:rPr>
        <w:t>_______________________</w:t>
      </w:r>
      <w:r w:rsidR="002307CF">
        <w:rPr>
          <w:bCs/>
          <w:sz w:val="22"/>
          <w:szCs w:val="22"/>
        </w:rPr>
        <w:t>___</w:t>
      </w:r>
      <w:r w:rsidRPr="002307CF">
        <w:rPr>
          <w:bCs/>
          <w:sz w:val="22"/>
          <w:szCs w:val="22"/>
        </w:rPr>
        <w:t>__</w:t>
      </w:r>
      <w:r w:rsidRPr="002307CF">
        <w:rPr>
          <w:bCs/>
          <w:sz w:val="22"/>
          <w:szCs w:val="22"/>
        </w:rPr>
        <w:tab/>
      </w:r>
      <w:r w:rsidR="002307CF">
        <w:rPr>
          <w:bCs/>
          <w:sz w:val="22"/>
          <w:szCs w:val="22"/>
        </w:rPr>
        <w:tab/>
      </w:r>
      <w:r w:rsidRPr="002307CF">
        <w:rPr>
          <w:bCs/>
          <w:sz w:val="22"/>
          <w:szCs w:val="22"/>
        </w:rPr>
        <w:t>Dated</w:t>
      </w:r>
      <w:r w:rsidRPr="002307CF">
        <w:rPr>
          <w:bCs/>
          <w:sz w:val="22"/>
          <w:szCs w:val="22"/>
        </w:rPr>
        <w:tab/>
      </w:r>
      <w:r w:rsidRPr="002307CF">
        <w:rPr>
          <w:bCs/>
          <w:sz w:val="22"/>
          <w:szCs w:val="22"/>
        </w:rPr>
        <w:t>________________</w:t>
      </w:r>
    </w:p>
    <w:p w:rsidRPr="002307CF" w:rsidR="005D3AB3" w:rsidP="002307CF" w:rsidRDefault="005D3AB3" w14:paraId="205B4CC8" w14:textId="3B096978">
      <w:pPr>
        <w:jc w:val="both"/>
        <w:rPr>
          <w:bCs/>
          <w:sz w:val="22"/>
          <w:szCs w:val="22"/>
        </w:rPr>
      </w:pPr>
      <w:r w:rsidRPr="002307CF">
        <w:rPr>
          <w:bCs/>
          <w:sz w:val="22"/>
          <w:szCs w:val="22"/>
        </w:rPr>
        <w:t xml:space="preserve">Approved by </w:t>
      </w:r>
      <w:r w:rsidRPr="002307CF" w:rsidR="009C2624">
        <w:rPr>
          <w:bCs/>
          <w:sz w:val="22"/>
          <w:szCs w:val="22"/>
        </w:rPr>
        <w:t xml:space="preserve">Manager Works &amp; Services </w:t>
      </w:r>
      <w:r w:rsidRPr="002307CF">
        <w:rPr>
          <w:bCs/>
          <w:sz w:val="22"/>
          <w:szCs w:val="22"/>
        </w:rPr>
        <w:tab/>
      </w:r>
    </w:p>
    <w:p w:rsidRPr="002307CF" w:rsidR="005D3AB3" w:rsidP="002307CF" w:rsidRDefault="005D3AB3" w14:paraId="699D5159" w14:textId="77777777">
      <w:pPr>
        <w:jc w:val="both"/>
        <w:rPr>
          <w:bCs/>
          <w:sz w:val="22"/>
          <w:szCs w:val="22"/>
        </w:rPr>
      </w:pPr>
    </w:p>
    <w:p w:rsidRPr="002307CF" w:rsidR="005D3AB3" w:rsidP="002307CF" w:rsidRDefault="005D3AB3" w14:paraId="5346B080" w14:textId="77777777">
      <w:pPr>
        <w:jc w:val="both"/>
        <w:rPr>
          <w:bCs/>
          <w:sz w:val="22"/>
          <w:szCs w:val="22"/>
        </w:rPr>
      </w:pPr>
    </w:p>
    <w:p w:rsidRPr="002307CF" w:rsidR="005D3AB3" w:rsidP="002307CF" w:rsidRDefault="005D3AB3" w14:paraId="59EE114A" w14:textId="77777777">
      <w:pPr>
        <w:jc w:val="both"/>
        <w:rPr>
          <w:bCs/>
          <w:sz w:val="22"/>
          <w:szCs w:val="22"/>
        </w:rPr>
      </w:pPr>
    </w:p>
    <w:p w:rsidRPr="002307CF" w:rsidR="005D3AB3" w:rsidP="002307CF" w:rsidRDefault="005D3AB3" w14:paraId="1D1A2837" w14:textId="1CDE0227">
      <w:pPr>
        <w:jc w:val="both"/>
        <w:rPr>
          <w:bCs/>
          <w:sz w:val="22"/>
          <w:szCs w:val="22"/>
        </w:rPr>
      </w:pPr>
      <w:r w:rsidRPr="002307CF">
        <w:rPr>
          <w:bCs/>
          <w:sz w:val="22"/>
          <w:szCs w:val="22"/>
        </w:rPr>
        <w:t>Reviewed</w:t>
      </w:r>
      <w:r w:rsidR="004F3787">
        <w:rPr>
          <w:bCs/>
          <w:sz w:val="22"/>
          <w:szCs w:val="22"/>
        </w:rPr>
        <w:t xml:space="preserve">   ___</w:t>
      </w:r>
      <w:r w:rsidRPr="002307CF">
        <w:rPr>
          <w:bCs/>
          <w:sz w:val="22"/>
          <w:szCs w:val="22"/>
        </w:rPr>
        <w:t>_______________</w:t>
      </w:r>
      <w:r w:rsidRPr="002307CF">
        <w:rPr>
          <w:bCs/>
          <w:sz w:val="22"/>
          <w:szCs w:val="22"/>
        </w:rPr>
        <w:tab/>
      </w:r>
      <w:r w:rsidRPr="002307CF">
        <w:rPr>
          <w:bCs/>
          <w:sz w:val="22"/>
          <w:szCs w:val="22"/>
        </w:rPr>
        <w:tab/>
      </w:r>
    </w:p>
    <w:p w:rsidR="00B07C50" w:rsidP="002307CF" w:rsidRDefault="00B07C50" w14:paraId="0F8581C7" w14:textId="77777777">
      <w:pPr>
        <w:jc w:val="both"/>
        <w:rPr>
          <w:b/>
        </w:rPr>
      </w:pPr>
    </w:p>
    <w:p w:rsidR="002E1F3A" w:rsidP="00FF48AC" w:rsidRDefault="002E1F3A" w14:paraId="0FD060D3" w14:textId="77777777">
      <w:pPr>
        <w:ind w:left="1440"/>
        <w:rPr>
          <w:b/>
        </w:rPr>
      </w:pPr>
    </w:p>
    <w:p w:rsidR="002E1F3A" w:rsidP="00FF48AC" w:rsidRDefault="002E1F3A" w14:paraId="481F349A" w14:textId="77777777">
      <w:pPr>
        <w:ind w:left="1440"/>
        <w:rPr>
          <w:b/>
        </w:rPr>
      </w:pPr>
    </w:p>
    <w:p w:rsidR="002E1F3A" w:rsidP="00FF48AC" w:rsidRDefault="002E1F3A" w14:paraId="7031C964" w14:textId="77777777">
      <w:pPr>
        <w:ind w:left="1440"/>
        <w:rPr>
          <w:b/>
        </w:rPr>
      </w:pPr>
    </w:p>
    <w:p w:rsidR="002E1F3A" w:rsidP="00FF48AC" w:rsidRDefault="002E1F3A" w14:paraId="4107EC2D" w14:textId="77777777">
      <w:pPr>
        <w:ind w:left="1440"/>
        <w:rPr>
          <w:b/>
        </w:rPr>
      </w:pPr>
    </w:p>
    <w:p w:rsidR="00EC3674" w:rsidP="00FF48AC" w:rsidRDefault="00EC3674" w14:paraId="67FC5515" w14:textId="77777777">
      <w:pPr>
        <w:ind w:left="1440"/>
        <w:rPr>
          <w:b/>
        </w:rPr>
      </w:pPr>
    </w:p>
    <w:p w:rsidR="00EC3674" w:rsidP="00FF48AC" w:rsidRDefault="00EC3674" w14:paraId="5659058E" w14:textId="77777777">
      <w:pPr>
        <w:ind w:left="1440"/>
        <w:rPr>
          <w:b/>
        </w:rPr>
      </w:pPr>
    </w:p>
    <w:p w:rsidR="00EC3674" w:rsidP="00FF48AC" w:rsidRDefault="00EC3674" w14:paraId="30370D40" w14:textId="77777777">
      <w:pPr>
        <w:ind w:left="1440"/>
        <w:rPr>
          <w:b/>
        </w:rPr>
      </w:pPr>
    </w:p>
    <w:p w:rsidR="00BC0412" w:rsidP="00FF48AC" w:rsidRDefault="00BC0412" w14:paraId="4B0422F8" w14:textId="77777777">
      <w:pPr>
        <w:ind w:left="1440"/>
        <w:rPr>
          <w:b/>
        </w:rPr>
      </w:pPr>
    </w:p>
    <w:p w:rsidR="00BC0412" w:rsidP="00FF48AC" w:rsidRDefault="00BC0412" w14:paraId="78BE724F" w14:textId="77777777">
      <w:pPr>
        <w:ind w:left="1440"/>
        <w:rPr>
          <w:b/>
        </w:rPr>
      </w:pPr>
    </w:p>
    <w:p w:rsidR="00BC0412" w:rsidP="00FF48AC" w:rsidRDefault="00BC0412" w14:paraId="3D344852" w14:textId="77777777">
      <w:pPr>
        <w:ind w:left="1440"/>
        <w:rPr>
          <w:b/>
        </w:rPr>
      </w:pPr>
    </w:p>
    <w:p w:rsidR="00BC0412" w:rsidP="00FF48AC" w:rsidRDefault="00BC0412" w14:paraId="19C742F0" w14:textId="77777777">
      <w:pPr>
        <w:ind w:left="1440"/>
        <w:rPr>
          <w:b/>
        </w:rPr>
      </w:pPr>
    </w:p>
    <w:p w:rsidR="00BC0412" w:rsidP="00FF48AC" w:rsidRDefault="00BC0412" w14:paraId="0C5FC02A" w14:textId="77777777">
      <w:pPr>
        <w:ind w:left="1440"/>
        <w:rPr>
          <w:b/>
        </w:rPr>
      </w:pPr>
    </w:p>
    <w:p w:rsidR="00BC0412" w:rsidP="00FF48AC" w:rsidRDefault="00BC0412" w14:paraId="505BCFF7" w14:textId="77777777">
      <w:pPr>
        <w:ind w:left="1440"/>
        <w:rPr>
          <w:b/>
        </w:rPr>
      </w:pPr>
    </w:p>
    <w:p w:rsidR="00BC0412" w:rsidP="00FF48AC" w:rsidRDefault="00BC0412" w14:paraId="6D462639" w14:textId="77777777">
      <w:pPr>
        <w:ind w:left="1440"/>
        <w:rPr>
          <w:b/>
        </w:rPr>
      </w:pPr>
    </w:p>
    <w:p w:rsidR="00BC0412" w:rsidP="00FF48AC" w:rsidRDefault="00BC0412" w14:paraId="37353D56" w14:textId="77777777">
      <w:pPr>
        <w:ind w:left="1440"/>
        <w:rPr>
          <w:b/>
        </w:rPr>
      </w:pPr>
    </w:p>
    <w:p w:rsidR="00BC0412" w:rsidP="00FF48AC" w:rsidRDefault="00BC0412" w14:paraId="107EE3FD" w14:textId="77777777">
      <w:pPr>
        <w:ind w:left="1440"/>
        <w:rPr>
          <w:b/>
        </w:rPr>
      </w:pPr>
    </w:p>
    <w:p w:rsidR="00EC3674" w:rsidP="00FF48AC" w:rsidRDefault="00EC3674" w14:paraId="6EFD08EB" w14:textId="77777777">
      <w:pPr>
        <w:ind w:left="1440"/>
        <w:rPr>
          <w:b/>
        </w:rPr>
      </w:pPr>
    </w:p>
    <w:p w:rsidR="00EC3674" w:rsidP="00FF48AC" w:rsidRDefault="00EC3674" w14:paraId="7C4C1F6C" w14:textId="77777777">
      <w:pPr>
        <w:ind w:left="1440"/>
        <w:rPr>
          <w:b/>
        </w:rPr>
      </w:pPr>
    </w:p>
    <w:p w:rsidR="002E1F3A" w:rsidP="00FF48AC" w:rsidRDefault="002E1F3A" w14:paraId="0F5E5C69" w14:textId="77777777">
      <w:pPr>
        <w:ind w:left="1440"/>
        <w:rPr>
          <w:b/>
        </w:rPr>
      </w:pPr>
    </w:p>
    <w:sectPr w:rsidR="002E1F3A" w:rsidSect="00661BE8">
      <w:footerReference w:type="even" r:id="rId13"/>
      <w:footerReference w:type="default" r:id="rId14"/>
      <w:pgSz w:w="11906" w:h="16838" w:orient="portrait" w:code="9"/>
      <w:pgMar w:top="567" w:right="1418" w:bottom="567" w:left="1418" w:header="964" w:footer="510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26797" w:rsidRDefault="00626797" w14:paraId="5CDFEC85" w14:textId="77777777">
      <w:r>
        <w:separator/>
      </w:r>
    </w:p>
  </w:endnote>
  <w:endnote w:type="continuationSeparator" w:id="0">
    <w:p w:rsidR="00626797" w:rsidRDefault="00626797" w14:paraId="2818F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E1925" w:rsidRDefault="00BE1925" w14:paraId="09DA7DE0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925" w:rsidRDefault="00BE1925" w14:paraId="1E1BB2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B2AED" w:rsidR="00BE1925" w:rsidP="002B2AED" w:rsidRDefault="00600568" w14:paraId="7FF728E9" w14:textId="25EE4ADB">
    <w:pPr>
      <w:pStyle w:val="Footer"/>
      <w:jc w:val="center"/>
      <w:rPr>
        <w:rFonts w:ascii="Arial" w:hAnsi="Arial" w:cs="Arial"/>
        <w:sz w:val="12"/>
        <w:szCs w:val="12"/>
      </w:rPr>
    </w:pPr>
    <w:r w:rsidRPr="002B2AED">
      <w:rPr>
        <w:rFonts w:ascii="Arial" w:hAnsi="Arial" w:cs="Arial"/>
        <w:sz w:val="12"/>
        <w:szCs w:val="12"/>
      </w:rPr>
      <w:fldChar w:fldCharType="begin"/>
    </w:r>
    <w:r w:rsidRPr="002B2AED">
      <w:rPr>
        <w:rFonts w:ascii="Arial" w:hAnsi="Arial" w:cs="Arial"/>
        <w:sz w:val="12"/>
        <w:szCs w:val="12"/>
      </w:rPr>
      <w:instrText xml:space="preserve"> FILENAME  \p  \* MERGEFORMAT </w:instrText>
    </w:r>
    <w:r w:rsidRPr="002B2AED">
      <w:rPr>
        <w:rFonts w:ascii="Arial" w:hAnsi="Arial" w:cs="Arial"/>
        <w:sz w:val="12"/>
        <w:szCs w:val="12"/>
      </w:rPr>
      <w:fldChar w:fldCharType="separate"/>
    </w:r>
    <w:r w:rsidRPr="002B2AED" w:rsidR="007A70CB">
      <w:rPr>
        <w:rFonts w:ascii="Arial" w:hAnsi="Arial" w:cs="Arial"/>
        <w:noProof/>
        <w:sz w:val="12"/>
        <w:szCs w:val="12"/>
      </w:rPr>
      <w:t>STAFF\</w:t>
    </w:r>
    <w:r w:rsidR="002B2AED">
      <w:rPr>
        <w:rFonts w:ascii="Arial" w:hAnsi="Arial" w:cs="Arial"/>
        <w:noProof/>
        <w:sz w:val="12"/>
        <w:szCs w:val="12"/>
      </w:rPr>
      <w:t>Outside Workers\20230821</w:t>
    </w:r>
    <w:r w:rsidRPr="002B2AED" w:rsidR="007A70CB">
      <w:rPr>
        <w:rFonts w:ascii="Arial" w:hAnsi="Arial" w:cs="Arial"/>
        <w:noProof/>
        <w:sz w:val="12"/>
        <w:szCs w:val="12"/>
      </w:rPr>
      <w:t xml:space="preserve"> Position Description </w:t>
    </w:r>
    <w:r w:rsidRPr="002B2AED" w:rsidR="009C2624">
      <w:rPr>
        <w:rFonts w:ascii="Arial" w:hAnsi="Arial" w:cs="Arial"/>
        <w:noProof/>
        <w:sz w:val="12"/>
        <w:szCs w:val="12"/>
      </w:rPr>
      <w:t>General Hand/</w:t>
    </w:r>
    <w:r w:rsidRPr="002B2AED" w:rsidR="007A70CB">
      <w:rPr>
        <w:rFonts w:ascii="Arial" w:hAnsi="Arial" w:cs="Arial"/>
        <w:noProof/>
        <w:sz w:val="12"/>
        <w:szCs w:val="12"/>
      </w:rPr>
      <w:t>Plant Operator.docx</w:t>
    </w:r>
    <w:r w:rsidRPr="002B2AE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26797" w:rsidRDefault="00626797" w14:paraId="6B14CD43" w14:textId="77777777">
      <w:r>
        <w:separator/>
      </w:r>
    </w:p>
  </w:footnote>
  <w:footnote w:type="continuationSeparator" w:id="0">
    <w:p w:rsidR="00626797" w:rsidRDefault="00626797" w14:paraId="3BA24B9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1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633143"/>
    <w:multiLevelType w:val="multilevel"/>
    <w:tmpl w:val="26284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89F72F5"/>
    <w:multiLevelType w:val="multilevel"/>
    <w:tmpl w:val="02F6EF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2C61EB"/>
    <w:multiLevelType w:val="hybridMultilevel"/>
    <w:tmpl w:val="9724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B219F4"/>
    <w:multiLevelType w:val="multilevel"/>
    <w:tmpl w:val="A0DC7E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 w:cs="Arial"/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 w:cs="Arial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 w:cs="Arial"/>
        <w:b/>
      </w:rPr>
    </w:lvl>
  </w:abstractNum>
  <w:abstractNum w:abstractNumId="5" w15:restartNumberingAfterBreak="0">
    <w:nsid w:val="219764B8"/>
    <w:multiLevelType w:val="hybridMultilevel"/>
    <w:tmpl w:val="69D47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7B3CED"/>
    <w:multiLevelType w:val="multilevel"/>
    <w:tmpl w:val="4B626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DE95B8D"/>
    <w:multiLevelType w:val="hybridMultilevel"/>
    <w:tmpl w:val="DEEA4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68685D"/>
    <w:multiLevelType w:val="multilevel"/>
    <w:tmpl w:val="D7D230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84417DB"/>
    <w:multiLevelType w:val="hybridMultilevel"/>
    <w:tmpl w:val="DEA0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62269D"/>
    <w:multiLevelType w:val="multilevel"/>
    <w:tmpl w:val="02F6EF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2A9737C"/>
    <w:multiLevelType w:val="singleLevel"/>
    <w:tmpl w:val="6B0C4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7DA0326"/>
    <w:multiLevelType w:val="multilevel"/>
    <w:tmpl w:val="47CCBE2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2176B"/>
    <w:multiLevelType w:val="hybridMultilevel"/>
    <w:tmpl w:val="20722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7CE0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5" w15:restartNumberingAfterBreak="0">
    <w:nsid w:val="6BB71419"/>
    <w:multiLevelType w:val="hybridMultilevel"/>
    <w:tmpl w:val="776041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0EA2391"/>
    <w:multiLevelType w:val="hybridMultilevel"/>
    <w:tmpl w:val="45789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1310670884">
    <w:abstractNumId w:val="8"/>
  </w:num>
  <w:num w:numId="2" w16cid:durableId="1772043429">
    <w:abstractNumId w:val="2"/>
  </w:num>
  <w:num w:numId="3" w16cid:durableId="1879080940">
    <w:abstractNumId w:val="12"/>
  </w:num>
  <w:num w:numId="4" w16cid:durableId="1830828341">
    <w:abstractNumId w:val="11"/>
  </w:num>
  <w:num w:numId="5" w16cid:durableId="1566333796">
    <w:abstractNumId w:val="6"/>
  </w:num>
  <w:num w:numId="6" w16cid:durableId="2052534229">
    <w:abstractNumId w:val="10"/>
  </w:num>
  <w:num w:numId="7" w16cid:durableId="409548951">
    <w:abstractNumId w:val="9"/>
  </w:num>
  <w:num w:numId="8" w16cid:durableId="191310967">
    <w:abstractNumId w:val="16"/>
  </w:num>
  <w:num w:numId="9" w16cid:durableId="1029186397">
    <w:abstractNumId w:val="7"/>
  </w:num>
  <w:num w:numId="10" w16cid:durableId="1478306095">
    <w:abstractNumId w:val="5"/>
  </w:num>
  <w:num w:numId="11" w16cid:durableId="235282817">
    <w:abstractNumId w:val="3"/>
  </w:num>
  <w:num w:numId="12" w16cid:durableId="553392674">
    <w:abstractNumId w:val="13"/>
  </w:num>
  <w:num w:numId="13" w16cid:durableId="1299535956">
    <w:abstractNumId w:val="15"/>
  </w:num>
  <w:num w:numId="14" w16cid:durableId="371614370">
    <w:abstractNumId w:val="6"/>
    <w:lvlOverride w:ilvl="0">
      <w:startOverride w:val="6"/>
    </w:lvlOverride>
    <w:lvlOverride w:ilvl="1">
      <w:startOverride w:val="5"/>
    </w:lvlOverride>
  </w:num>
  <w:num w:numId="15" w16cid:durableId="1244337415">
    <w:abstractNumId w:val="1"/>
  </w:num>
  <w:num w:numId="16" w16cid:durableId="942028359">
    <w:abstractNumId w:val="0"/>
  </w:num>
  <w:num w:numId="17" w16cid:durableId="1966544950">
    <w:abstractNumId w:val="14"/>
  </w:num>
  <w:num w:numId="18" w16cid:durableId="20395323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activeWritingStyle w:lang="en-AU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43"/>
    <w:rsid w:val="000006FF"/>
    <w:rsid w:val="00011CB6"/>
    <w:rsid w:val="00042F5A"/>
    <w:rsid w:val="0004314E"/>
    <w:rsid w:val="00055C8A"/>
    <w:rsid w:val="00061BD0"/>
    <w:rsid w:val="000711CA"/>
    <w:rsid w:val="000840AC"/>
    <w:rsid w:val="000A219F"/>
    <w:rsid w:val="000E5B41"/>
    <w:rsid w:val="000E6165"/>
    <w:rsid w:val="0017241C"/>
    <w:rsid w:val="00177C29"/>
    <w:rsid w:val="001A4475"/>
    <w:rsid w:val="001C58CB"/>
    <w:rsid w:val="001F48A6"/>
    <w:rsid w:val="0021265B"/>
    <w:rsid w:val="002140A2"/>
    <w:rsid w:val="00224CDE"/>
    <w:rsid w:val="002307CF"/>
    <w:rsid w:val="00233967"/>
    <w:rsid w:val="00235CBD"/>
    <w:rsid w:val="00246A65"/>
    <w:rsid w:val="00263384"/>
    <w:rsid w:val="00297CA7"/>
    <w:rsid w:val="002A05C7"/>
    <w:rsid w:val="002B2AED"/>
    <w:rsid w:val="002C4E2B"/>
    <w:rsid w:val="002E1F3A"/>
    <w:rsid w:val="002F277F"/>
    <w:rsid w:val="003364C6"/>
    <w:rsid w:val="003450D8"/>
    <w:rsid w:val="00345326"/>
    <w:rsid w:val="00351CD2"/>
    <w:rsid w:val="003878C6"/>
    <w:rsid w:val="003B733D"/>
    <w:rsid w:val="003C1212"/>
    <w:rsid w:val="003C51BA"/>
    <w:rsid w:val="00421B17"/>
    <w:rsid w:val="00433EA8"/>
    <w:rsid w:val="004442E1"/>
    <w:rsid w:val="00445954"/>
    <w:rsid w:val="00447446"/>
    <w:rsid w:val="0046631A"/>
    <w:rsid w:val="004841F4"/>
    <w:rsid w:val="00487EA4"/>
    <w:rsid w:val="00492AEA"/>
    <w:rsid w:val="004D5E01"/>
    <w:rsid w:val="004F3787"/>
    <w:rsid w:val="00512983"/>
    <w:rsid w:val="00543D99"/>
    <w:rsid w:val="00563495"/>
    <w:rsid w:val="00591477"/>
    <w:rsid w:val="005960F7"/>
    <w:rsid w:val="005A43C7"/>
    <w:rsid w:val="005C2BFC"/>
    <w:rsid w:val="005D3AB3"/>
    <w:rsid w:val="005D585B"/>
    <w:rsid w:val="00600568"/>
    <w:rsid w:val="00616443"/>
    <w:rsid w:val="00626797"/>
    <w:rsid w:val="00661BE8"/>
    <w:rsid w:val="00691F38"/>
    <w:rsid w:val="006C1224"/>
    <w:rsid w:val="006D6DD8"/>
    <w:rsid w:val="00713ABF"/>
    <w:rsid w:val="00720C54"/>
    <w:rsid w:val="00727E52"/>
    <w:rsid w:val="00745068"/>
    <w:rsid w:val="007662A8"/>
    <w:rsid w:val="00770284"/>
    <w:rsid w:val="00772E64"/>
    <w:rsid w:val="007A70CB"/>
    <w:rsid w:val="007E173A"/>
    <w:rsid w:val="007F024C"/>
    <w:rsid w:val="007F0CA3"/>
    <w:rsid w:val="00802CF8"/>
    <w:rsid w:val="00863CC9"/>
    <w:rsid w:val="008773F0"/>
    <w:rsid w:val="008949DB"/>
    <w:rsid w:val="008B7211"/>
    <w:rsid w:val="00917B33"/>
    <w:rsid w:val="00936A92"/>
    <w:rsid w:val="00936AD7"/>
    <w:rsid w:val="0096353F"/>
    <w:rsid w:val="00993DF2"/>
    <w:rsid w:val="009C2624"/>
    <w:rsid w:val="00A00E80"/>
    <w:rsid w:val="00A33790"/>
    <w:rsid w:val="00A4452A"/>
    <w:rsid w:val="00AB4C3D"/>
    <w:rsid w:val="00AD03B1"/>
    <w:rsid w:val="00AF0762"/>
    <w:rsid w:val="00B07C50"/>
    <w:rsid w:val="00B50495"/>
    <w:rsid w:val="00B6393C"/>
    <w:rsid w:val="00B66EC8"/>
    <w:rsid w:val="00B810C0"/>
    <w:rsid w:val="00B84322"/>
    <w:rsid w:val="00BB22B5"/>
    <w:rsid w:val="00BB6C9F"/>
    <w:rsid w:val="00BC0412"/>
    <w:rsid w:val="00BE1925"/>
    <w:rsid w:val="00BE798D"/>
    <w:rsid w:val="00BF1E1C"/>
    <w:rsid w:val="00BF292E"/>
    <w:rsid w:val="00C229CE"/>
    <w:rsid w:val="00C45B07"/>
    <w:rsid w:val="00C711BC"/>
    <w:rsid w:val="00CA1600"/>
    <w:rsid w:val="00CA7D61"/>
    <w:rsid w:val="00CB0D46"/>
    <w:rsid w:val="00CD3A3C"/>
    <w:rsid w:val="00D16BC7"/>
    <w:rsid w:val="00D57EE6"/>
    <w:rsid w:val="00D7678F"/>
    <w:rsid w:val="00D770AC"/>
    <w:rsid w:val="00D8534C"/>
    <w:rsid w:val="00DA062D"/>
    <w:rsid w:val="00DB708F"/>
    <w:rsid w:val="00DD3213"/>
    <w:rsid w:val="00E03A0A"/>
    <w:rsid w:val="00E46031"/>
    <w:rsid w:val="00E51CE1"/>
    <w:rsid w:val="00E70B65"/>
    <w:rsid w:val="00EA318A"/>
    <w:rsid w:val="00EA6066"/>
    <w:rsid w:val="00EC327B"/>
    <w:rsid w:val="00EC3674"/>
    <w:rsid w:val="00ED0480"/>
    <w:rsid w:val="00ED1D01"/>
    <w:rsid w:val="00EF5D2A"/>
    <w:rsid w:val="00F043D8"/>
    <w:rsid w:val="00F338AE"/>
    <w:rsid w:val="00F3487D"/>
    <w:rsid w:val="00F37D86"/>
    <w:rsid w:val="00FF48AC"/>
    <w:rsid w:val="040965EA"/>
    <w:rsid w:val="10161478"/>
    <w:rsid w:val="20528FB8"/>
    <w:rsid w:val="29A37CCE"/>
    <w:rsid w:val="2CAAD469"/>
    <w:rsid w:val="31726E10"/>
    <w:rsid w:val="48414741"/>
    <w:rsid w:val="52C2F1DC"/>
    <w:rsid w:val="60A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B4FCD"/>
  <w15:docId w15:val="{E8426DC0-F600-4011-A0CD-701528251C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60"/>
      <w:szCs w:val="20"/>
    </w:rPr>
  </w:style>
  <w:style w:type="paragraph" w:styleId="Heading3">
    <w:name w:val="heading 3"/>
    <w:basedOn w:val="Normal"/>
    <w:next w:val="Normal"/>
    <w:qFormat/>
    <w:rsid w:val="00B84322"/>
    <w:pPr>
      <w:keepNext/>
      <w:spacing w:before="240" w:after="60"/>
      <w:outlineLvl w:val="2"/>
    </w:pPr>
    <w:rPr>
      <w:rFonts w:cs="Arial"/>
      <w:b/>
      <w:bCs/>
      <w:sz w:val="26"/>
      <w:szCs w:val="26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5914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ce594-2b56-4062-9b71-bbfe2310af2d">
      <Terms xmlns="http://schemas.microsoft.com/office/infopath/2007/PartnerControls"/>
    </lcf76f155ced4ddcb4097134ff3c332f>
    <_Flow_SignoffStatus xmlns="cf3ce594-2b56-4062-9b71-bbfe2310af2d" xsi:nil="true"/>
    <ApprovalStatus xmlns="1b5bcf71-3f07-4249-b47c-e6e76f1ab168" xsi:nil="true"/>
    <VitalRecord xmlns="1b5bcf71-3f07-4249-b47c-e6e76f1ab168" xsi:nil="true"/>
    <_dlc_DocId xmlns="1b5bcf71-3f07-4249-b47c-e6e76f1ab168">SOCU-1845402348-92482</_dlc_DocId>
    <_dlc_DocIdUrl xmlns="1b5bcf71-3f07-4249-b47c-e6e76f1ab168">
      <Url>https://shireofcuballing.sharepoint.com/sites/CouncilFirstRecords/_layouts/15/DocIdRedir.aspx?ID=SOCU-1845402348-92482</Url>
      <Description>SOCU-1845402348-92482</Description>
    </_dlc_DocIdUrl>
    <i0f84bba906045b4af568ee102a52dcb xmlns="1b5bcf71-3f07-4249-b47c-e6e76f1ab1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00711c12-a771-48e1-820c-7fc89947cca0</TermId>
        </TermInfo>
      </Terms>
    </i0f84bba906045b4af568ee102a52dc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92B3468A18E7024092D22EFB5F8A823A00E42AD486809F8A43A174C4BFA54ABED5" ma:contentTypeVersion="14" ma:contentTypeDescription="Cloud Record Document" ma:contentTypeScope="" ma:versionID="7c670f1c60511ba61d53994396b232ce">
  <xsd:schema xmlns:xsd="http://www.w3.org/2001/XMLSchema" xmlns:xs="http://www.w3.org/2001/XMLSchema" xmlns:p="http://schemas.microsoft.com/office/2006/metadata/properties" xmlns:ns2="1b5bcf71-3f07-4249-b47c-e6e76f1ab168" xmlns:ns3="cf3ce594-2b56-4062-9b71-bbfe2310af2d" targetNamespace="http://schemas.microsoft.com/office/2006/metadata/properties" ma:root="true" ma:fieldsID="fb60dc0e4ae1278420dee53e7ed8b0bf" ns2:_="" ns3:_="">
    <xsd:import namespace="1b5bcf71-3f07-4249-b47c-e6e76f1ab168"/>
    <xsd:import namespace="cf3ce594-2b56-4062-9b71-bbfe2310af2d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_Flow_SignoffStatus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cf71-3f07-4249-b47c-e6e76f1ab168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hidden="true" ma:internalName="VitalRecord" ma:readOnly="false">
      <xsd:simpleType>
        <xsd:restriction base="dms:Boolean"/>
      </xsd:simpleType>
    </xsd:element>
    <xsd:element name="ApprovalStatus" ma:index="9" nillable="true" ma:displayName="Approval Status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" ma:taxonomy="true" ma:internalName="i0f84bba906045b4af568ee102a52dcb" ma:taxonomyFieldName="RevIMBCS" ma:displayName="Classification" ma:indexed="true" ma:default="1139;#Planning and Reporting|2cd17ca3-c948-4ff6-a5f4-62bad309c28c" ma:fieldId="{20f84bba-9060-45b4-af56-8ee102a52dcb}" ma:sspId="daf2cb6f-7885-428c-99a3-da159bd5954f" ma:termSetId="4394c2c3-e2ce-4bd6-ab20-46274f093299" ma:anchorId="fc1e71ce-ae41-4cbe-bb79-e8dd9fd61f2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e594-2b56-4062-9b71-bbfe2310af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f2cb6f-7885-428c-99a3-da159bd59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6D46B-E941-4119-8C92-7765F9C37537}">
  <ds:schemaRefs>
    <ds:schemaRef ds:uri="http://schemas.microsoft.com/office/2006/metadata/properties"/>
    <ds:schemaRef ds:uri="http://schemas.microsoft.com/office/infopath/2007/PartnerControls"/>
    <ds:schemaRef ds:uri="cf3ce594-2b56-4062-9b71-bbfe2310af2d"/>
    <ds:schemaRef ds:uri="1b5bcf71-3f07-4249-b47c-e6e76f1ab168"/>
  </ds:schemaRefs>
</ds:datastoreItem>
</file>

<file path=customXml/itemProps2.xml><?xml version="1.0" encoding="utf-8"?>
<ds:datastoreItem xmlns:ds="http://schemas.openxmlformats.org/officeDocument/2006/customXml" ds:itemID="{49D560B4-93F8-4420-8333-1CE59AC42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AAFE9-8725-40BD-ABC3-E2AFE46EA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B4E16-A635-4753-9BB6-D21E8ED34F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100C28-960C-4D84-8E0B-9B7D9BD42F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Shire Of Jerramungup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 OF JERRAMUNGUP</dc:title>
  <dc:creator>JERRAMUNGUP</dc:creator>
  <lastModifiedBy>Narelle Rowe</lastModifiedBy>
  <revision>29</revision>
  <lastPrinted>2014-12-08T03:16:00.0000000Z</lastPrinted>
  <dcterms:created xsi:type="dcterms:W3CDTF">2015-11-02T03:11:00.0000000Z</dcterms:created>
  <dcterms:modified xsi:type="dcterms:W3CDTF">2024-06-27T03:23:28.5255804Z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1260241007</vt:i4>
  </property>
  <property fmtid="{D5CDD505-2E9C-101B-9397-08002B2CF9AE}" pid="3" name="_EmailSubject">
    <vt:lpwstr/>
  </property>
  <property fmtid="{D5CDD505-2E9C-101B-9397-08002B2CF9AE}" pid="4" name="_AuthorEmail">
    <vt:lpwstr>kylief@jerramungup.wa.gov.au</vt:lpwstr>
  </property>
  <property fmtid="{D5CDD505-2E9C-101B-9397-08002B2CF9AE}" pid="5" name="_AuthorEmailDisplayName">
    <vt:lpwstr>Kylie Jensen</vt:lpwstr>
  </property>
  <property fmtid="{D5CDD505-2E9C-101B-9397-08002B2CF9AE}" pid="6" name="_PreviousAdHocReviewCycleID">
    <vt:i4>1963339480</vt:i4>
  </property>
  <property fmtid="{D5CDD505-2E9C-101B-9397-08002B2CF9AE}" pid="7" name="_ReviewingToolsShownOnce">
    <vt:lpwstr/>
  </property>
  <property fmtid="{D5CDD505-2E9C-101B-9397-08002B2CF9AE}" pid="8" name="ContentTypeId">
    <vt:lpwstr>0x01010092B3468A18E7024092D22EFB5F8A823A00E42AD486809F8A43A174C4BFA54ABED5</vt:lpwstr>
  </property>
  <property fmtid="{D5CDD505-2E9C-101B-9397-08002B2CF9AE}" pid="9" name="Order">
    <vt:r8>400</vt:r8>
  </property>
  <property fmtid="{D5CDD505-2E9C-101B-9397-08002B2CF9AE}" pid="10" name="_dlc_DocIdItemGuid">
    <vt:lpwstr>17c711d6-b848-593b-a4e9-38405138aab4</vt:lpwstr>
  </property>
  <property fmtid="{D5CDD505-2E9C-101B-9397-08002B2CF9AE}" pid="11" name="MediaServiceImageTags">
    <vt:lpwstr/>
  </property>
  <property fmtid="{D5CDD505-2E9C-101B-9397-08002B2CF9AE}" pid="12" name="m0b6e5e17ad741d5970017c784a7471a">
    <vt:lpwstr/>
  </property>
  <property fmtid="{D5CDD505-2E9C-101B-9397-08002B2CF9AE}" pid="13" name="TaxCatchAll">
    <vt:lpwstr>1157;#Human Resources|00711c12-a771-48e1-820c-7fc89947cca0</vt:lpwstr>
  </property>
  <property fmtid="{D5CDD505-2E9C-101B-9397-08002B2CF9AE}" pid="14" name="File_x0020_Number">
    <vt:lpwstr/>
  </property>
  <property fmtid="{D5CDD505-2E9C-101B-9397-08002B2CF9AE}" pid="15" name="Job_x0020_Number">
    <vt:lpwstr/>
  </property>
  <property fmtid="{D5CDD505-2E9C-101B-9397-08002B2CF9AE}" pid="16" name="RevIMBCS">
    <vt:lpwstr>1157;#Human Resources|00711c12-a771-48e1-820c-7fc89947cca0</vt:lpwstr>
  </property>
  <property fmtid="{D5CDD505-2E9C-101B-9397-08002B2CF9AE}" pid="17" name="mff86f7815444ee3830f6aead0729105">
    <vt:lpwstr/>
  </property>
  <property fmtid="{D5CDD505-2E9C-101B-9397-08002B2CF9AE}" pid="18" name="Job Number">
    <vt:lpwstr/>
  </property>
  <property fmtid="{D5CDD505-2E9C-101B-9397-08002B2CF9AE}" pid="19" name="File Number">
    <vt:lpwstr/>
  </property>
</Properties>
</file>